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EDE4" w14:textId="77777777" w:rsidR="005C5A98" w:rsidRPr="0025471D" w:rsidRDefault="005C5A98" w:rsidP="005C5A98">
      <w:pPr>
        <w:pStyle w:val="Header"/>
        <w:tabs>
          <w:tab w:val="clear" w:pos="4513"/>
          <w:tab w:val="clear" w:pos="9026"/>
          <w:tab w:val="left" w:pos="2559"/>
        </w:tabs>
        <w:jc w:val="center"/>
        <w:rPr>
          <w:rFonts w:asciiTheme="minorHAnsi" w:hAnsiTheme="minorHAnsi" w:cstheme="minorHAnsi"/>
          <w:b/>
          <w:sz w:val="28"/>
          <w:szCs w:val="28"/>
        </w:rPr>
      </w:pPr>
      <w:bookmarkStart w:id="0" w:name="_GoBack"/>
      <w:bookmarkEnd w:id="0"/>
      <w:r>
        <w:rPr>
          <w:noProof/>
          <w:lang w:eastAsia="en-GB"/>
        </w:rPr>
        <w:drawing>
          <wp:inline distT="0" distB="0" distL="0" distR="0" wp14:anchorId="49A1F370" wp14:editId="2B698A1A">
            <wp:extent cx="5715000" cy="914400"/>
            <wp:effectExtent l="0" t="0" r="0" b="0"/>
            <wp:docPr id="1956211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914400"/>
                    </a:xfrm>
                    <a:prstGeom prst="rect">
                      <a:avLst/>
                    </a:prstGeom>
                  </pic:spPr>
                </pic:pic>
              </a:graphicData>
            </a:graphic>
          </wp:inline>
        </w:drawing>
      </w:r>
    </w:p>
    <w:p w14:paraId="203C4D56" w14:textId="48C90F44" w:rsidR="167807A7" w:rsidRDefault="167807A7" w:rsidP="167807A7">
      <w:pPr>
        <w:rPr>
          <w:rFonts w:ascii="Arial" w:eastAsia="Arial" w:hAnsi="Arial" w:cs="Arial"/>
          <w:b/>
        </w:rPr>
      </w:pPr>
    </w:p>
    <w:p w14:paraId="11A57571" w14:textId="4D2D48D8" w:rsidR="7B534700" w:rsidRDefault="7B534700" w:rsidP="7B534700">
      <w:pPr>
        <w:pStyle w:val="Header"/>
        <w:jc w:val="center"/>
        <w:rPr>
          <w:rFonts w:ascii="Arial" w:eastAsia="Arial" w:hAnsi="Arial" w:cs="Arial"/>
          <w:b/>
          <w:sz w:val="28"/>
          <w:szCs w:val="28"/>
        </w:rPr>
      </w:pPr>
    </w:p>
    <w:p w14:paraId="1E65FCDA" w14:textId="77777777" w:rsidR="005C5A98" w:rsidRPr="008161C8" w:rsidRDefault="005C5A98" w:rsidP="356BC62B">
      <w:pPr>
        <w:pStyle w:val="Header"/>
        <w:tabs>
          <w:tab w:val="clear" w:pos="4513"/>
          <w:tab w:val="clear" w:pos="9026"/>
          <w:tab w:val="left" w:pos="2559"/>
        </w:tabs>
        <w:jc w:val="center"/>
        <w:rPr>
          <w:rFonts w:ascii="Arial" w:eastAsia="Arial" w:hAnsi="Arial" w:cs="Arial"/>
          <w:b/>
          <w:sz w:val="28"/>
          <w:szCs w:val="28"/>
        </w:rPr>
      </w:pPr>
      <w:r w:rsidRPr="008161C8">
        <w:rPr>
          <w:rFonts w:ascii="Arial" w:eastAsia="Arial" w:hAnsi="Arial" w:cs="Arial"/>
          <w:b/>
          <w:sz w:val="28"/>
          <w:szCs w:val="28"/>
        </w:rPr>
        <w:t>Job Description</w:t>
      </w:r>
    </w:p>
    <w:p w14:paraId="76523CFA" w14:textId="77777777" w:rsidR="005C5A98" w:rsidRPr="008161C8" w:rsidRDefault="005C5A98" w:rsidP="356BC62B">
      <w:pPr>
        <w:rPr>
          <w:rFonts w:ascii="Arial" w:eastAsia="Arial" w:hAnsi="Arial" w:cs="Arial"/>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5602"/>
      </w:tblGrid>
      <w:tr w:rsidR="00B45C60" w:rsidRPr="00BB2539" w14:paraId="0837C050" w14:textId="77777777" w:rsidTr="00BB2539">
        <w:tc>
          <w:tcPr>
            <w:tcW w:w="3465" w:type="dxa"/>
          </w:tcPr>
          <w:p w14:paraId="4AF9DF75" w14:textId="77777777" w:rsidR="00524E7A" w:rsidRPr="00BB2539" w:rsidRDefault="00524E7A" w:rsidP="356BC62B">
            <w:pPr>
              <w:rPr>
                <w:rFonts w:ascii="Arial" w:eastAsia="Arial" w:hAnsi="Arial" w:cs="Arial"/>
                <w:b/>
                <w:sz w:val="28"/>
                <w:szCs w:val="28"/>
              </w:rPr>
            </w:pPr>
          </w:p>
          <w:p w14:paraId="6EFE632B" w14:textId="04F69067" w:rsidR="00B45C60" w:rsidRPr="00BB2539" w:rsidRDefault="00B45C60" w:rsidP="356BC62B">
            <w:pPr>
              <w:rPr>
                <w:rFonts w:ascii="Arial" w:eastAsia="Arial" w:hAnsi="Arial" w:cs="Arial"/>
                <w:b/>
                <w:sz w:val="28"/>
                <w:szCs w:val="28"/>
              </w:rPr>
            </w:pPr>
            <w:r w:rsidRPr="00BB2539">
              <w:rPr>
                <w:rFonts w:ascii="Arial" w:eastAsia="Arial" w:hAnsi="Arial" w:cs="Arial"/>
                <w:b/>
                <w:sz w:val="28"/>
                <w:szCs w:val="28"/>
              </w:rPr>
              <w:t>Job Title:</w:t>
            </w:r>
            <w:r w:rsidR="001C26CB">
              <w:rPr>
                <w:rFonts w:ascii="Arial" w:eastAsia="Arial" w:hAnsi="Arial" w:cs="Arial"/>
                <w:b/>
                <w:sz w:val="28"/>
                <w:szCs w:val="28"/>
              </w:rPr>
              <w:t xml:space="preserve"> S</w:t>
            </w:r>
            <w:r w:rsidR="00F471D3">
              <w:rPr>
                <w:rFonts w:ascii="Arial" w:eastAsia="Arial" w:hAnsi="Arial" w:cs="Arial"/>
                <w:b/>
                <w:sz w:val="28"/>
                <w:szCs w:val="28"/>
              </w:rPr>
              <w:t xml:space="preserve">enior </w:t>
            </w:r>
            <w:r w:rsidR="001C26CB">
              <w:rPr>
                <w:rFonts w:ascii="Arial" w:eastAsia="Arial" w:hAnsi="Arial" w:cs="Arial"/>
                <w:b/>
                <w:sz w:val="28"/>
                <w:szCs w:val="28"/>
              </w:rPr>
              <w:t>Scientist</w:t>
            </w:r>
          </w:p>
        </w:tc>
        <w:tc>
          <w:tcPr>
            <w:tcW w:w="5602" w:type="dxa"/>
            <w:shd w:val="clear" w:color="auto" w:fill="auto"/>
          </w:tcPr>
          <w:p w14:paraId="3DEA38D9" w14:textId="77777777" w:rsidR="00BB2539" w:rsidRDefault="00BB2539" w:rsidP="00BB2539">
            <w:pPr>
              <w:rPr>
                <w:rFonts w:ascii="Arial" w:eastAsia="Arial" w:hAnsi="Arial" w:cs="Arial"/>
              </w:rPr>
            </w:pPr>
          </w:p>
          <w:p w14:paraId="23121837" w14:textId="44103C68" w:rsidR="00B45C60" w:rsidRPr="00BB2539" w:rsidRDefault="00B45C60" w:rsidP="00BB2539">
            <w:pPr>
              <w:rPr>
                <w:rFonts w:ascii="Arial" w:eastAsia="Arial" w:hAnsi="Arial" w:cs="Arial"/>
              </w:rPr>
            </w:pPr>
          </w:p>
        </w:tc>
      </w:tr>
      <w:tr w:rsidR="00B45C60" w:rsidRPr="00BB2539" w14:paraId="0AB9FDAD" w14:textId="77777777" w:rsidTr="00BB2539">
        <w:tc>
          <w:tcPr>
            <w:tcW w:w="3465" w:type="dxa"/>
          </w:tcPr>
          <w:p w14:paraId="61174BF2" w14:textId="708685E2" w:rsidR="068064F2" w:rsidRPr="00BB2539" w:rsidRDefault="068064F2" w:rsidP="068064F2">
            <w:pPr>
              <w:rPr>
                <w:rFonts w:ascii="Arial" w:eastAsia="Arial" w:hAnsi="Arial" w:cs="Arial"/>
                <w:b/>
                <w:sz w:val="28"/>
                <w:szCs w:val="28"/>
              </w:rPr>
            </w:pPr>
          </w:p>
          <w:p w14:paraId="110180BB" w14:textId="3C83382D" w:rsidR="00B45C60" w:rsidRPr="00BB2539" w:rsidRDefault="00B45C60" w:rsidP="356BC62B">
            <w:pPr>
              <w:rPr>
                <w:rFonts w:ascii="Arial" w:eastAsia="Arial" w:hAnsi="Arial" w:cs="Arial"/>
                <w:b/>
                <w:sz w:val="28"/>
                <w:szCs w:val="28"/>
              </w:rPr>
            </w:pPr>
            <w:r w:rsidRPr="00BB2539">
              <w:rPr>
                <w:rFonts w:ascii="Arial" w:eastAsia="Arial" w:hAnsi="Arial" w:cs="Arial"/>
                <w:b/>
                <w:sz w:val="28"/>
                <w:szCs w:val="28"/>
              </w:rPr>
              <w:t>Department / School:</w:t>
            </w:r>
          </w:p>
        </w:tc>
        <w:tc>
          <w:tcPr>
            <w:tcW w:w="5602" w:type="dxa"/>
            <w:shd w:val="clear" w:color="auto" w:fill="auto"/>
          </w:tcPr>
          <w:p w14:paraId="01B451D7" w14:textId="77777777" w:rsidR="00B45C60" w:rsidRPr="00BB2539" w:rsidRDefault="00B45C60" w:rsidP="356BC62B">
            <w:pPr>
              <w:rPr>
                <w:rFonts w:ascii="Arial" w:eastAsia="Arial" w:hAnsi="Arial" w:cs="Arial"/>
              </w:rPr>
            </w:pPr>
          </w:p>
          <w:p w14:paraId="7DB458A7" w14:textId="19A8E30F" w:rsidR="006F26B4" w:rsidRPr="00BB2539" w:rsidRDefault="00F471D3" w:rsidP="356BC62B">
            <w:pPr>
              <w:rPr>
                <w:rFonts w:ascii="Arial" w:eastAsia="Arial" w:hAnsi="Arial" w:cs="Arial"/>
              </w:rPr>
            </w:pPr>
            <w:r>
              <w:rPr>
                <w:rFonts w:ascii="Arial" w:eastAsia="Arial" w:hAnsi="Arial" w:cs="Arial"/>
              </w:rPr>
              <w:t>Centre for Cardiovascular Science</w:t>
            </w:r>
          </w:p>
          <w:p w14:paraId="432E5840" w14:textId="77777777" w:rsidR="00524E7A" w:rsidRPr="00BB2539" w:rsidRDefault="00524E7A" w:rsidP="356BC62B">
            <w:pPr>
              <w:jc w:val="center"/>
              <w:rPr>
                <w:rFonts w:ascii="Arial" w:eastAsia="Arial" w:hAnsi="Arial" w:cs="Arial"/>
              </w:rPr>
            </w:pPr>
          </w:p>
        </w:tc>
      </w:tr>
      <w:tr w:rsidR="00B45C60" w:rsidRPr="00BB2539" w14:paraId="24DBA331" w14:textId="77777777" w:rsidTr="00BB2539">
        <w:tc>
          <w:tcPr>
            <w:tcW w:w="3465" w:type="dxa"/>
          </w:tcPr>
          <w:p w14:paraId="29C8C53C" w14:textId="1C72D9E0" w:rsidR="00B45C60" w:rsidRPr="00BB2539" w:rsidRDefault="00764846" w:rsidP="356BC62B">
            <w:pPr>
              <w:rPr>
                <w:rFonts w:ascii="Arial" w:eastAsia="Arial" w:hAnsi="Arial" w:cs="Arial"/>
                <w:b/>
                <w:sz w:val="28"/>
                <w:szCs w:val="28"/>
              </w:rPr>
            </w:pPr>
            <w:r w:rsidRPr="00BB2539">
              <w:rPr>
                <w:rFonts w:ascii="Arial" w:eastAsia="Arial" w:hAnsi="Arial" w:cs="Arial"/>
                <w:b/>
                <w:sz w:val="28"/>
                <w:szCs w:val="28"/>
              </w:rPr>
              <w:t>Reports To</w:t>
            </w:r>
            <w:r w:rsidR="00B45C60" w:rsidRPr="00BB2539">
              <w:rPr>
                <w:rFonts w:ascii="Arial" w:eastAsia="Arial" w:hAnsi="Arial" w:cs="Arial"/>
                <w:b/>
                <w:sz w:val="28"/>
                <w:szCs w:val="28"/>
              </w:rPr>
              <w:t>:</w:t>
            </w:r>
            <w:r w:rsidR="00F471D3">
              <w:rPr>
                <w:rFonts w:ascii="Arial" w:eastAsia="Arial" w:hAnsi="Arial" w:cs="Arial"/>
                <w:b/>
                <w:sz w:val="28"/>
                <w:szCs w:val="28"/>
              </w:rPr>
              <w:t xml:space="preserve"> Professor Andrew Baker</w:t>
            </w:r>
          </w:p>
          <w:p w14:paraId="164355E8" w14:textId="77777777" w:rsidR="00B45C60" w:rsidRPr="00BB2539" w:rsidRDefault="00B45C60" w:rsidP="356BC62B">
            <w:pPr>
              <w:rPr>
                <w:rFonts w:ascii="Arial" w:eastAsia="Arial" w:hAnsi="Arial" w:cs="Arial"/>
                <w:b/>
                <w:sz w:val="28"/>
                <w:szCs w:val="28"/>
              </w:rPr>
            </w:pPr>
          </w:p>
        </w:tc>
        <w:tc>
          <w:tcPr>
            <w:tcW w:w="5602" w:type="dxa"/>
            <w:shd w:val="clear" w:color="auto" w:fill="auto"/>
          </w:tcPr>
          <w:p w14:paraId="30436738" w14:textId="10D93AC7" w:rsidR="00B45C60" w:rsidRPr="00BB2539" w:rsidRDefault="00B45C60" w:rsidP="356BC62B">
            <w:pPr>
              <w:rPr>
                <w:rFonts w:ascii="Arial" w:eastAsia="Arial" w:hAnsi="Arial" w:cs="Arial"/>
              </w:rPr>
            </w:pPr>
          </w:p>
        </w:tc>
      </w:tr>
    </w:tbl>
    <w:p w14:paraId="19104C18" w14:textId="77777777" w:rsidR="00B45C60" w:rsidRPr="00BB2539" w:rsidRDefault="00B45C60" w:rsidP="356BC62B">
      <w:pPr>
        <w:rPr>
          <w:rFonts w:ascii="Arial" w:eastAsia="Arial" w:hAnsi="Arial" w:cs="Arial"/>
          <w:sz w:val="28"/>
          <w:szCs w:val="28"/>
        </w:rPr>
      </w:pPr>
    </w:p>
    <w:p w14:paraId="2143FE86" w14:textId="77777777" w:rsidR="00B45C60" w:rsidRPr="008161C8" w:rsidRDefault="00B45C60"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Job Purpose</w:t>
      </w:r>
    </w:p>
    <w:p w14:paraId="4888314C" w14:textId="77777777" w:rsidR="00524E7A" w:rsidRPr="008161C8" w:rsidRDefault="00524E7A" w:rsidP="356BC62B">
      <w:pPr>
        <w:rPr>
          <w:rFonts w:ascii="Arial" w:eastAsia="Arial" w:hAnsi="Arial" w:cs="Arial"/>
        </w:rPr>
      </w:pPr>
    </w:p>
    <w:p w14:paraId="477ED2F7" w14:textId="77777777" w:rsidR="00F471D3" w:rsidRPr="008176D0" w:rsidRDefault="00F471D3" w:rsidP="00F471D3">
      <w:pPr>
        <w:rPr>
          <w:rFonts w:ascii="Arial" w:hAnsi="Arial" w:cs="Arial"/>
          <w:sz w:val="20"/>
          <w:szCs w:val="20"/>
        </w:rPr>
      </w:pPr>
      <w:r w:rsidRPr="00087753">
        <w:rPr>
          <w:rFonts w:ascii="Arial" w:hAnsi="Arial" w:cs="Arial"/>
          <w:sz w:val="20"/>
          <w:szCs w:val="20"/>
        </w:rPr>
        <w:t>To plan and help lead a programme of high quality internationally competitive vascular-based research, including management of staff and resources, with the aim of developing research portfolio and achieving publication of research outcomes in high impact journals</w:t>
      </w:r>
    </w:p>
    <w:p w14:paraId="67702133" w14:textId="77777777" w:rsidR="00F471D3" w:rsidRPr="008176D0" w:rsidRDefault="00F471D3" w:rsidP="00F471D3">
      <w:pPr>
        <w:rPr>
          <w:rFonts w:ascii="Arial" w:hAnsi="Arial" w:cs="Arial"/>
          <w:sz w:val="20"/>
          <w:szCs w:val="20"/>
        </w:rPr>
      </w:pPr>
    </w:p>
    <w:p w14:paraId="19F33101" w14:textId="77777777" w:rsidR="00FB14B9" w:rsidRPr="008161C8" w:rsidRDefault="00FB14B9" w:rsidP="356BC62B">
      <w:pPr>
        <w:jc w:val="center"/>
        <w:rPr>
          <w:rFonts w:ascii="Arial" w:eastAsia="Arial" w:hAnsi="Arial" w:cs="Arial"/>
        </w:rPr>
      </w:pPr>
    </w:p>
    <w:p w14:paraId="21ABB17B" w14:textId="77777777" w:rsidR="00B45C60" w:rsidRPr="008161C8" w:rsidRDefault="00B45C60"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Main responsibilities</w:t>
      </w:r>
    </w:p>
    <w:p w14:paraId="5D57C15A" w14:textId="77777777" w:rsidR="00F471D3" w:rsidRDefault="00F471D3" w:rsidP="00F471D3">
      <w:pPr>
        <w:rPr>
          <w:rFonts w:ascii="Arial" w:hAnsi="Arial" w:cs="Arial"/>
          <w:i/>
          <w:iCs/>
          <w:color w:val="31849B"/>
          <w:sz w:val="20"/>
          <w:szCs w:val="20"/>
        </w:rPr>
      </w:pPr>
    </w:p>
    <w:p w14:paraId="0AA17722" w14:textId="77777777" w:rsidR="00F471D3" w:rsidRDefault="00F471D3" w:rsidP="00F471D3">
      <w:pPr>
        <w:rPr>
          <w:rFonts w:ascii="Arial" w:hAnsi="Arial" w:cs="Arial"/>
          <w:sz w:val="20"/>
          <w:szCs w:val="20"/>
        </w:rPr>
      </w:pPr>
      <w:r>
        <w:rPr>
          <w:rFonts w:ascii="Arial" w:hAnsi="Arial" w:cs="Arial"/>
          <w:sz w:val="20"/>
          <w:szCs w:val="20"/>
        </w:rPr>
        <w:t xml:space="preserve">1.  </w:t>
      </w:r>
      <w:r w:rsidRPr="00087753">
        <w:rPr>
          <w:rFonts w:ascii="Arial" w:hAnsi="Arial" w:cs="Arial"/>
          <w:sz w:val="20"/>
          <w:szCs w:val="20"/>
        </w:rPr>
        <w:t>Plan and help lead a programme of high quality research in vascular biology and application to cardiovascular disease by managing a research team with Baker and conducting a programme of individual research in the Baker lab, through pursuit of new lines of research enquiry. Responsibility for all or a major element of the research team’s activities through overseeing and management of research activity and supervising progress. (Approx. 60% of time)</w:t>
      </w:r>
    </w:p>
    <w:p w14:paraId="6F641A3B" w14:textId="77777777" w:rsidR="00F471D3" w:rsidRPr="00087753" w:rsidRDefault="00F471D3" w:rsidP="00F471D3">
      <w:pPr>
        <w:rPr>
          <w:rFonts w:ascii="Arial" w:hAnsi="Arial" w:cs="Arial"/>
          <w:sz w:val="20"/>
          <w:szCs w:val="20"/>
        </w:rPr>
      </w:pPr>
    </w:p>
    <w:p w14:paraId="6E4F4331" w14:textId="77777777" w:rsidR="00F471D3" w:rsidRDefault="00F471D3" w:rsidP="00F471D3">
      <w:pPr>
        <w:rPr>
          <w:rFonts w:ascii="Arial" w:hAnsi="Arial" w:cs="Arial"/>
          <w:sz w:val="20"/>
          <w:szCs w:val="20"/>
        </w:rPr>
      </w:pPr>
      <w:r>
        <w:rPr>
          <w:rFonts w:ascii="Arial" w:hAnsi="Arial" w:cs="Arial"/>
          <w:sz w:val="20"/>
          <w:szCs w:val="20"/>
        </w:rPr>
        <w:t xml:space="preserve">2.  </w:t>
      </w:r>
      <w:r w:rsidRPr="00087753">
        <w:rPr>
          <w:rFonts w:ascii="Arial" w:hAnsi="Arial" w:cs="Arial"/>
          <w:sz w:val="20"/>
          <w:szCs w:val="20"/>
        </w:rPr>
        <w:t>Design and development of effective research proposals with Professor Baker to attract resources to support the research programme (individually and jointly with others) and demonstrate ability to win support for these proposals. Effective management and utilisation of associated resources (financial and/or equipment). (Approx. 10% of time)</w:t>
      </w:r>
    </w:p>
    <w:p w14:paraId="71D18F15" w14:textId="77777777" w:rsidR="00F471D3" w:rsidRPr="00087753" w:rsidRDefault="00F471D3" w:rsidP="00F471D3">
      <w:pPr>
        <w:rPr>
          <w:rFonts w:ascii="Arial" w:hAnsi="Arial" w:cs="Arial"/>
          <w:sz w:val="20"/>
          <w:szCs w:val="20"/>
        </w:rPr>
      </w:pPr>
    </w:p>
    <w:p w14:paraId="0F6B0235" w14:textId="77777777" w:rsidR="00F471D3" w:rsidRDefault="00F471D3" w:rsidP="00F471D3">
      <w:pPr>
        <w:rPr>
          <w:rFonts w:ascii="Arial" w:hAnsi="Arial" w:cs="Arial"/>
          <w:sz w:val="20"/>
          <w:szCs w:val="20"/>
        </w:rPr>
      </w:pPr>
      <w:r>
        <w:rPr>
          <w:rFonts w:ascii="Arial" w:hAnsi="Arial" w:cs="Arial"/>
          <w:sz w:val="20"/>
          <w:szCs w:val="20"/>
        </w:rPr>
        <w:t xml:space="preserve">3.  </w:t>
      </w:r>
      <w:r w:rsidRPr="00087753">
        <w:rPr>
          <w:rFonts w:ascii="Arial" w:hAnsi="Arial" w:cs="Arial"/>
          <w:sz w:val="20"/>
          <w:szCs w:val="20"/>
        </w:rPr>
        <w:t xml:space="preserve">Disseminate and publish research findings in appropriate research publications and at national and international conferences. Where appropriate undertake knowledge transfer activities related to the research </w:t>
      </w:r>
      <w:proofErr w:type="spellStart"/>
      <w:r w:rsidRPr="00087753">
        <w:rPr>
          <w:rFonts w:ascii="Arial" w:hAnsi="Arial" w:cs="Arial"/>
          <w:sz w:val="20"/>
          <w:szCs w:val="20"/>
        </w:rPr>
        <w:t>specialism</w:t>
      </w:r>
      <w:proofErr w:type="spellEnd"/>
      <w:r w:rsidRPr="00087753">
        <w:rPr>
          <w:rFonts w:ascii="Arial" w:hAnsi="Arial" w:cs="Arial"/>
          <w:sz w:val="20"/>
          <w:szCs w:val="20"/>
        </w:rPr>
        <w:t>. (Approx. 10%of time)</w:t>
      </w:r>
    </w:p>
    <w:p w14:paraId="17405C2F" w14:textId="77777777" w:rsidR="00F471D3" w:rsidRPr="00087753" w:rsidRDefault="00F471D3" w:rsidP="00F471D3">
      <w:pPr>
        <w:rPr>
          <w:rFonts w:ascii="Arial" w:hAnsi="Arial" w:cs="Arial"/>
          <w:sz w:val="20"/>
          <w:szCs w:val="20"/>
        </w:rPr>
      </w:pPr>
    </w:p>
    <w:p w14:paraId="1B1D4201" w14:textId="77777777" w:rsidR="00F471D3" w:rsidRDefault="00F471D3" w:rsidP="00F471D3">
      <w:pPr>
        <w:rPr>
          <w:rFonts w:ascii="Arial" w:hAnsi="Arial" w:cs="Arial"/>
          <w:sz w:val="20"/>
          <w:szCs w:val="20"/>
        </w:rPr>
      </w:pPr>
      <w:r>
        <w:rPr>
          <w:rFonts w:ascii="Arial" w:hAnsi="Arial" w:cs="Arial"/>
          <w:sz w:val="20"/>
          <w:szCs w:val="20"/>
        </w:rPr>
        <w:t xml:space="preserve">4.  </w:t>
      </w:r>
      <w:r w:rsidRPr="00087753">
        <w:rPr>
          <w:rFonts w:ascii="Arial" w:hAnsi="Arial" w:cs="Arial"/>
          <w:sz w:val="20"/>
          <w:szCs w:val="20"/>
        </w:rPr>
        <w:t>Contribution to the development of an established research portfolio for the subject area, including effective engagement with the wider academic and professional research community. (Approx. 5% of time)</w:t>
      </w:r>
    </w:p>
    <w:p w14:paraId="4C79EC6A" w14:textId="77777777" w:rsidR="00F471D3" w:rsidRPr="00087753" w:rsidRDefault="00F471D3" w:rsidP="00F471D3">
      <w:pPr>
        <w:rPr>
          <w:rFonts w:ascii="Arial" w:hAnsi="Arial" w:cs="Arial"/>
          <w:sz w:val="20"/>
          <w:szCs w:val="20"/>
        </w:rPr>
      </w:pPr>
    </w:p>
    <w:p w14:paraId="7C6F865B" w14:textId="77777777" w:rsidR="00F471D3" w:rsidRPr="00087753" w:rsidRDefault="00F471D3" w:rsidP="00F471D3">
      <w:pPr>
        <w:rPr>
          <w:rFonts w:ascii="Arial" w:hAnsi="Arial" w:cs="Arial"/>
          <w:sz w:val="20"/>
          <w:szCs w:val="20"/>
        </w:rPr>
      </w:pPr>
      <w:r>
        <w:rPr>
          <w:rFonts w:ascii="Arial" w:hAnsi="Arial" w:cs="Arial"/>
          <w:sz w:val="20"/>
          <w:szCs w:val="20"/>
        </w:rPr>
        <w:t xml:space="preserve">5.  </w:t>
      </w:r>
      <w:r w:rsidRPr="00087753">
        <w:rPr>
          <w:rFonts w:ascii="Arial" w:hAnsi="Arial" w:cs="Arial"/>
          <w:sz w:val="20"/>
          <w:szCs w:val="20"/>
        </w:rPr>
        <w:t>Contribution to the development of a range of new methods and techniques appropriate to the type and level of research being pursued. Add to the intellectual capital and understanding of the field through new discoveries and insights.</w:t>
      </w:r>
    </w:p>
    <w:p w14:paraId="5D8247D2" w14:textId="77777777" w:rsidR="00F471D3" w:rsidRDefault="00F471D3" w:rsidP="00F471D3">
      <w:pPr>
        <w:rPr>
          <w:rFonts w:ascii="Arial" w:hAnsi="Arial" w:cs="Arial"/>
          <w:sz w:val="20"/>
          <w:szCs w:val="20"/>
        </w:rPr>
      </w:pPr>
      <w:r w:rsidRPr="00087753">
        <w:rPr>
          <w:rFonts w:ascii="Arial" w:hAnsi="Arial" w:cs="Arial"/>
          <w:sz w:val="20"/>
          <w:szCs w:val="20"/>
        </w:rPr>
        <w:t>(Approx. 5% of time)</w:t>
      </w:r>
    </w:p>
    <w:p w14:paraId="6A0A1961" w14:textId="77777777" w:rsidR="00F471D3" w:rsidRPr="00087753" w:rsidRDefault="00F471D3" w:rsidP="00F471D3">
      <w:pPr>
        <w:rPr>
          <w:rFonts w:ascii="Arial" w:hAnsi="Arial" w:cs="Arial"/>
          <w:sz w:val="20"/>
          <w:szCs w:val="20"/>
        </w:rPr>
      </w:pPr>
    </w:p>
    <w:p w14:paraId="207C9321" w14:textId="77777777" w:rsidR="00F471D3" w:rsidRDefault="00F471D3" w:rsidP="00F471D3">
      <w:pPr>
        <w:rPr>
          <w:rFonts w:ascii="Arial" w:hAnsi="Arial" w:cs="Arial"/>
          <w:sz w:val="20"/>
          <w:szCs w:val="20"/>
        </w:rPr>
      </w:pPr>
      <w:r>
        <w:rPr>
          <w:rFonts w:ascii="Arial" w:hAnsi="Arial" w:cs="Arial"/>
          <w:sz w:val="20"/>
          <w:szCs w:val="20"/>
        </w:rPr>
        <w:t xml:space="preserve">6.  </w:t>
      </w:r>
      <w:r w:rsidRPr="00087753">
        <w:rPr>
          <w:rFonts w:ascii="Arial" w:hAnsi="Arial" w:cs="Arial"/>
          <w:sz w:val="20"/>
          <w:szCs w:val="20"/>
        </w:rPr>
        <w:t>Contribution to the management of the Centre/ School. (Approx. 5% of time)</w:t>
      </w:r>
    </w:p>
    <w:p w14:paraId="3DA66AC3" w14:textId="7265F446" w:rsidR="00763E63" w:rsidRDefault="00763E63" w:rsidP="356BC62B">
      <w:pPr>
        <w:pStyle w:val="ListParagraph"/>
        <w:rPr>
          <w:rFonts w:ascii="Arial" w:eastAsia="Arial" w:hAnsi="Arial" w:cs="Arial"/>
        </w:rPr>
      </w:pPr>
    </w:p>
    <w:p w14:paraId="14614549" w14:textId="77777777" w:rsidR="00F471D3" w:rsidRDefault="00F471D3" w:rsidP="00F471D3">
      <w:pPr>
        <w:rPr>
          <w:rFonts w:ascii="Arial" w:hAnsi="Arial" w:cs="Arial"/>
          <w:sz w:val="20"/>
          <w:szCs w:val="20"/>
        </w:rPr>
      </w:pPr>
      <w:r>
        <w:rPr>
          <w:rFonts w:ascii="Arial" w:hAnsi="Arial" w:cs="Arial"/>
          <w:sz w:val="20"/>
          <w:szCs w:val="20"/>
        </w:rPr>
        <w:t xml:space="preserve">7.  </w:t>
      </w:r>
      <w:r w:rsidRPr="00087753">
        <w:rPr>
          <w:rFonts w:ascii="Arial" w:hAnsi="Arial" w:cs="Arial"/>
          <w:sz w:val="20"/>
          <w:szCs w:val="20"/>
        </w:rPr>
        <w:t>Provision of expert advice, training and guidance to colleagues and students, including supervision and teaching of PhD projects/MSc students and associated training representation the work of the University in the field both locally and internationally in relevant networks and activities. (Approx. 5% of time)</w:t>
      </w:r>
    </w:p>
    <w:p w14:paraId="4C592321" w14:textId="77777777" w:rsidR="00F471D3" w:rsidRPr="008161C8" w:rsidRDefault="00F471D3" w:rsidP="356BC62B">
      <w:pPr>
        <w:pStyle w:val="ListParagraph"/>
        <w:rPr>
          <w:rFonts w:ascii="Arial" w:eastAsia="Arial" w:hAnsi="Arial" w:cs="Arial"/>
        </w:rPr>
      </w:pPr>
    </w:p>
    <w:p w14:paraId="345A992D" w14:textId="77777777" w:rsidR="00FB14B9" w:rsidRPr="008161C8" w:rsidRDefault="00FB14B9" w:rsidP="356BC62B">
      <w:pPr>
        <w:rPr>
          <w:rFonts w:ascii="Arial" w:eastAsia="Arial" w:hAnsi="Arial" w:cs="Arial"/>
        </w:rPr>
      </w:pPr>
    </w:p>
    <w:p w14:paraId="12B32120" w14:textId="77777777" w:rsidR="00FB14B9" w:rsidRPr="008161C8" w:rsidRDefault="00034E9D"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Planning &amp; Organising</w:t>
      </w:r>
    </w:p>
    <w:p w14:paraId="13E1D126" w14:textId="77777777" w:rsidR="0000730C" w:rsidRPr="00F471D3" w:rsidRDefault="0000730C" w:rsidP="00F471D3">
      <w:pPr>
        <w:shd w:val="clear" w:color="auto" w:fill="FFFFFF" w:themeFill="background1"/>
        <w:rPr>
          <w:rFonts w:ascii="Arial" w:eastAsia="Arial" w:hAnsi="Arial" w:cs="Arial"/>
        </w:rPr>
      </w:pPr>
    </w:p>
    <w:p w14:paraId="163A70BE" w14:textId="77777777" w:rsidR="00F471D3" w:rsidRPr="00F471D3" w:rsidRDefault="00F471D3" w:rsidP="00F471D3">
      <w:pPr>
        <w:rPr>
          <w:rFonts w:ascii="Arial" w:hAnsi="Arial" w:cs="Arial"/>
          <w:sz w:val="20"/>
          <w:szCs w:val="20"/>
        </w:rPr>
      </w:pPr>
      <w:r w:rsidRPr="00F471D3">
        <w:rPr>
          <w:rFonts w:ascii="Arial" w:hAnsi="Arial" w:cs="Arial"/>
          <w:sz w:val="20"/>
          <w:szCs w:val="20"/>
        </w:rPr>
        <w:t>The post holder will take responsibility for the supervision of a range of research activities, ensuring that the research is completed within relevant deadlines. Management of all relevant resources and co-ordination of the research effort to ensure development and evolution of the research programme. Involves both short term planning of experimental timetable, and longer term planning for effective publication and dissemination of research findings.</w:t>
      </w:r>
    </w:p>
    <w:p w14:paraId="16A21CF6" w14:textId="77777777" w:rsidR="00D77A10" w:rsidRPr="008161C8" w:rsidRDefault="00D77A10" w:rsidP="00D77A10">
      <w:pPr>
        <w:pStyle w:val="ListParagraph"/>
        <w:shd w:val="clear" w:color="auto" w:fill="FFFFFF" w:themeFill="background1"/>
        <w:rPr>
          <w:rFonts w:ascii="Arial" w:eastAsia="Arial" w:hAnsi="Arial" w:cs="Arial"/>
        </w:rPr>
      </w:pPr>
    </w:p>
    <w:p w14:paraId="1A8C2CE5" w14:textId="540C28B4" w:rsidR="00AD172A" w:rsidRDefault="00AD172A" w:rsidP="356BC62B">
      <w:pPr>
        <w:shd w:val="clear" w:color="auto" w:fill="FFFFFF" w:themeFill="background1"/>
        <w:rPr>
          <w:rFonts w:ascii="Arial" w:eastAsia="Arial" w:hAnsi="Arial" w:cs="Arial"/>
          <w:b/>
          <w:sz w:val="28"/>
          <w:szCs w:val="28"/>
        </w:rPr>
      </w:pPr>
    </w:p>
    <w:p w14:paraId="37FAD201" w14:textId="6056C820" w:rsidR="00D77A10" w:rsidRPr="008161C8" w:rsidRDefault="00D77A10" w:rsidP="113E98F8">
      <w:pPr>
        <w:shd w:val="clear" w:color="auto" w:fill="D9D9D9" w:themeFill="background1" w:themeFillShade="D9"/>
        <w:rPr>
          <w:rFonts w:ascii="Arial" w:eastAsia="Arial" w:hAnsi="Arial" w:cs="Arial"/>
          <w:b/>
          <w:sz w:val="28"/>
          <w:szCs w:val="28"/>
        </w:rPr>
      </w:pPr>
      <w:r w:rsidRPr="113E98F8">
        <w:rPr>
          <w:rFonts w:ascii="Arial" w:eastAsia="Arial" w:hAnsi="Arial" w:cs="Arial"/>
          <w:b/>
          <w:sz w:val="28"/>
          <w:szCs w:val="28"/>
        </w:rPr>
        <w:t>Problem Solving</w:t>
      </w:r>
    </w:p>
    <w:p w14:paraId="518979F8" w14:textId="77777777" w:rsidR="00D77A10" w:rsidRDefault="00D77A10" w:rsidP="00D77A10">
      <w:pPr>
        <w:pStyle w:val="ListParagraph"/>
        <w:shd w:val="clear" w:color="auto" w:fill="FFFFFF" w:themeFill="background1"/>
        <w:rPr>
          <w:rFonts w:ascii="Arial" w:eastAsia="Arial" w:hAnsi="Arial" w:cs="Arial"/>
        </w:rPr>
      </w:pPr>
    </w:p>
    <w:p w14:paraId="07E928F3" w14:textId="77777777" w:rsidR="00F471D3" w:rsidRDefault="00F471D3" w:rsidP="00F471D3">
      <w:pPr>
        <w:rPr>
          <w:rFonts w:ascii="Arial" w:hAnsi="Arial" w:cs="Arial"/>
          <w:bCs w:val="0"/>
          <w:sz w:val="20"/>
          <w:szCs w:val="20"/>
        </w:rPr>
      </w:pPr>
      <w:r w:rsidRPr="00087753">
        <w:rPr>
          <w:rFonts w:ascii="Arial" w:hAnsi="Arial" w:cs="Arial"/>
          <w:bCs w:val="0"/>
          <w:sz w:val="20"/>
          <w:szCs w:val="20"/>
        </w:rPr>
        <w:t>The role involves significant application of prior knowledge and accumulated expertise to solve unique research problems. An enhanced level of initiative and problem solving approach is needed to develop new techniques and novel approaches in response to emerging research issues. Role involves creation of new knowledge in the subject specialism. Role would also deal with any unexpected or unforeseen issues arising from the research results and would devise alternative approaches as required. Research problems approached by sharing knowledge and development with leading experts in the field specialism, involving collaboration at the forefront of the research area.</w:t>
      </w:r>
    </w:p>
    <w:p w14:paraId="0EA3107B" w14:textId="77777777" w:rsidR="00034E9D" w:rsidRPr="008161C8" w:rsidRDefault="00034E9D" w:rsidP="356BC62B">
      <w:pPr>
        <w:shd w:val="clear" w:color="auto" w:fill="FFFFFF" w:themeFill="background1"/>
        <w:rPr>
          <w:rFonts w:ascii="Arial" w:eastAsia="Arial" w:hAnsi="Arial" w:cs="Arial"/>
          <w:b/>
          <w:sz w:val="28"/>
          <w:szCs w:val="28"/>
        </w:rPr>
      </w:pPr>
    </w:p>
    <w:p w14:paraId="20BBF682" w14:textId="77777777" w:rsidR="00034E9D" w:rsidRPr="008161C8" w:rsidRDefault="00034E9D"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Decision Making</w:t>
      </w:r>
    </w:p>
    <w:p w14:paraId="7CDB8069" w14:textId="77777777" w:rsidR="0000730C" w:rsidRDefault="0000730C" w:rsidP="0000730C">
      <w:pPr>
        <w:pStyle w:val="ListParagraph"/>
        <w:shd w:val="clear" w:color="auto" w:fill="FFFFFF" w:themeFill="background1"/>
        <w:rPr>
          <w:rFonts w:ascii="Arial" w:eastAsia="Arial" w:hAnsi="Arial" w:cs="Arial"/>
        </w:rPr>
      </w:pPr>
    </w:p>
    <w:p w14:paraId="4EAF5736" w14:textId="77777777" w:rsidR="00F471D3" w:rsidRDefault="00F471D3" w:rsidP="00F471D3">
      <w:pPr>
        <w:rPr>
          <w:rFonts w:ascii="Arial" w:hAnsi="Arial" w:cs="Arial"/>
          <w:sz w:val="20"/>
          <w:szCs w:val="20"/>
        </w:rPr>
      </w:pPr>
      <w:r w:rsidRPr="00087753">
        <w:rPr>
          <w:rFonts w:ascii="Arial" w:hAnsi="Arial" w:cs="Arial"/>
          <w:sz w:val="20"/>
          <w:szCs w:val="20"/>
        </w:rPr>
        <w:t>Responsible for all decisions relating to the research programme including devising an appropriate experimental strategy, prioritising experiments and deciding when and where to publish research results in liaison with Professor Baker.</w:t>
      </w:r>
    </w:p>
    <w:p w14:paraId="499D3795" w14:textId="77777777" w:rsidR="0000730C" w:rsidRPr="0000730C" w:rsidRDefault="0000730C" w:rsidP="0000730C">
      <w:pPr>
        <w:pStyle w:val="ListParagraph"/>
        <w:shd w:val="clear" w:color="auto" w:fill="FFFFFF" w:themeFill="background1"/>
        <w:rPr>
          <w:rFonts w:ascii="Arial" w:eastAsia="Arial" w:hAnsi="Arial" w:cs="Arial"/>
        </w:rPr>
      </w:pPr>
    </w:p>
    <w:p w14:paraId="458E6689" w14:textId="30DA6CD6" w:rsidR="0000730C" w:rsidRDefault="0000730C" w:rsidP="008161C8">
      <w:pPr>
        <w:shd w:val="clear" w:color="auto" w:fill="FFFFFF" w:themeFill="background1"/>
        <w:rPr>
          <w:rFonts w:ascii="Arial" w:eastAsia="Arial" w:hAnsi="Arial" w:cs="Arial"/>
        </w:rPr>
      </w:pPr>
    </w:p>
    <w:p w14:paraId="468E11B4" w14:textId="77777777" w:rsidR="0000730C" w:rsidRPr="008161C8" w:rsidRDefault="0000730C" w:rsidP="008161C8">
      <w:pPr>
        <w:shd w:val="clear" w:color="auto" w:fill="FFFFFF" w:themeFill="background1"/>
        <w:rPr>
          <w:rFonts w:ascii="Arial" w:eastAsia="Arial" w:hAnsi="Arial" w:cs="Arial"/>
        </w:rPr>
      </w:pPr>
    </w:p>
    <w:p w14:paraId="061D86CB" w14:textId="77777777" w:rsidR="00034E9D" w:rsidRPr="008161C8" w:rsidRDefault="00034E9D" w:rsidP="008161C8">
      <w:pPr>
        <w:shd w:val="clear" w:color="auto" w:fill="D9D9D9" w:themeFill="background1" w:themeFillShade="D9"/>
        <w:rPr>
          <w:rFonts w:ascii="Arial" w:eastAsia="Arial" w:hAnsi="Arial" w:cs="Arial"/>
          <w:b/>
          <w:sz w:val="28"/>
          <w:szCs w:val="28"/>
        </w:rPr>
      </w:pPr>
      <w:r w:rsidRPr="008161C8">
        <w:rPr>
          <w:rFonts w:ascii="Arial" w:eastAsia="Arial" w:hAnsi="Arial" w:cs="Arial"/>
          <w:b/>
          <w:sz w:val="28"/>
          <w:szCs w:val="28"/>
        </w:rPr>
        <w:t>Knowledge Skills and Experience</w:t>
      </w:r>
    </w:p>
    <w:p w14:paraId="35C8DB16" w14:textId="77777777" w:rsidR="006638E1" w:rsidRPr="008161C8" w:rsidRDefault="006638E1" w:rsidP="356BC62B">
      <w:pPr>
        <w:shd w:val="clear" w:color="auto" w:fill="FFFFFF" w:themeFill="background1"/>
        <w:rPr>
          <w:rFonts w:ascii="Arial" w:eastAsia="Arial" w:hAnsi="Arial" w:cs="Arial"/>
          <w:b/>
          <w:sz w:val="28"/>
          <w:szCs w:val="28"/>
        </w:rPr>
      </w:pPr>
    </w:p>
    <w:tbl>
      <w:tblPr>
        <w:tblStyle w:val="TableGrid"/>
        <w:tblW w:w="9067" w:type="dxa"/>
        <w:tblLayout w:type="fixed"/>
        <w:tblLook w:val="04A0" w:firstRow="1" w:lastRow="0" w:firstColumn="1" w:lastColumn="0" w:noHBand="0" w:noVBand="1"/>
      </w:tblPr>
      <w:tblGrid>
        <w:gridCol w:w="1838"/>
        <w:gridCol w:w="3402"/>
        <w:gridCol w:w="3827"/>
      </w:tblGrid>
      <w:tr w:rsidR="006638E1" w:rsidRPr="008161C8" w14:paraId="39B72C3D" w14:textId="77777777" w:rsidTr="09B87EDB">
        <w:tc>
          <w:tcPr>
            <w:tcW w:w="1838" w:type="dxa"/>
            <w:shd w:val="clear" w:color="auto" w:fill="D9D9D9" w:themeFill="background1" w:themeFillShade="D9"/>
          </w:tcPr>
          <w:p w14:paraId="75899D73" w14:textId="77777777" w:rsidR="006638E1" w:rsidRPr="008161C8" w:rsidRDefault="006638E1" w:rsidP="356BC62B">
            <w:pPr>
              <w:rPr>
                <w:rFonts w:ascii="Arial" w:eastAsia="Arial" w:hAnsi="Arial" w:cs="Arial"/>
                <w:b/>
              </w:rPr>
            </w:pPr>
            <w:r w:rsidRPr="008161C8">
              <w:rPr>
                <w:rFonts w:ascii="Arial" w:eastAsia="Arial" w:hAnsi="Arial" w:cs="Arial"/>
                <w:b/>
              </w:rPr>
              <w:t>Attribute</w:t>
            </w:r>
          </w:p>
        </w:tc>
        <w:tc>
          <w:tcPr>
            <w:tcW w:w="3402" w:type="dxa"/>
            <w:shd w:val="clear" w:color="auto" w:fill="D9D9D9" w:themeFill="background1" w:themeFillShade="D9"/>
          </w:tcPr>
          <w:p w14:paraId="3B6A4967" w14:textId="77777777" w:rsidR="006638E1" w:rsidRPr="008161C8" w:rsidRDefault="006638E1" w:rsidP="356BC62B">
            <w:pPr>
              <w:jc w:val="center"/>
              <w:rPr>
                <w:rFonts w:ascii="Arial" w:eastAsia="Arial" w:hAnsi="Arial" w:cs="Arial"/>
                <w:b/>
              </w:rPr>
            </w:pPr>
            <w:r w:rsidRPr="008161C8">
              <w:rPr>
                <w:rFonts w:ascii="Arial" w:eastAsia="Arial" w:hAnsi="Arial" w:cs="Arial"/>
                <w:b/>
              </w:rPr>
              <w:t>Essential</w:t>
            </w:r>
          </w:p>
        </w:tc>
        <w:tc>
          <w:tcPr>
            <w:tcW w:w="3827" w:type="dxa"/>
            <w:shd w:val="clear" w:color="auto" w:fill="D9D9D9" w:themeFill="background1" w:themeFillShade="D9"/>
          </w:tcPr>
          <w:p w14:paraId="778EBB5F" w14:textId="77777777" w:rsidR="006638E1" w:rsidRPr="008161C8" w:rsidRDefault="006638E1" w:rsidP="356BC62B">
            <w:pPr>
              <w:jc w:val="center"/>
              <w:rPr>
                <w:rFonts w:ascii="Arial" w:eastAsia="Arial" w:hAnsi="Arial" w:cs="Arial"/>
                <w:b/>
              </w:rPr>
            </w:pPr>
            <w:r w:rsidRPr="008161C8">
              <w:rPr>
                <w:rFonts w:ascii="Arial" w:eastAsia="Arial" w:hAnsi="Arial" w:cs="Arial"/>
                <w:b/>
              </w:rPr>
              <w:t>Desirable</w:t>
            </w:r>
          </w:p>
        </w:tc>
      </w:tr>
      <w:tr w:rsidR="006638E1" w:rsidRPr="008161C8" w14:paraId="6F506B68" w14:textId="77777777" w:rsidTr="09B87EDB">
        <w:tc>
          <w:tcPr>
            <w:tcW w:w="1838" w:type="dxa"/>
          </w:tcPr>
          <w:p w14:paraId="4328FC66" w14:textId="05AD862F" w:rsidR="006638E1" w:rsidRPr="008161C8" w:rsidRDefault="0000730C" w:rsidP="356BC62B">
            <w:pPr>
              <w:rPr>
                <w:rFonts w:ascii="Arial" w:eastAsia="Arial" w:hAnsi="Arial" w:cs="Arial"/>
                <w:b/>
              </w:rPr>
            </w:pPr>
            <w:r>
              <w:rPr>
                <w:rFonts w:ascii="Arial" w:eastAsia="Arial" w:hAnsi="Arial" w:cs="Arial"/>
                <w:b/>
              </w:rPr>
              <w:t xml:space="preserve">Education, </w:t>
            </w:r>
            <w:r w:rsidR="001A5636" w:rsidRPr="008161C8">
              <w:rPr>
                <w:rFonts w:ascii="Arial" w:eastAsia="Arial" w:hAnsi="Arial" w:cs="Arial"/>
                <w:b/>
              </w:rPr>
              <w:t>Qualifications</w:t>
            </w:r>
            <w:r>
              <w:rPr>
                <w:rFonts w:ascii="Arial" w:eastAsia="Arial" w:hAnsi="Arial" w:cs="Arial"/>
                <w:b/>
              </w:rPr>
              <w:t xml:space="preserve"> &amp;</w:t>
            </w:r>
            <w:r w:rsidR="001A5636" w:rsidRPr="008161C8">
              <w:rPr>
                <w:rFonts w:ascii="Arial" w:eastAsia="Arial" w:hAnsi="Arial" w:cs="Arial"/>
                <w:b/>
              </w:rPr>
              <w:t xml:space="preserve"> Training</w:t>
            </w:r>
          </w:p>
        </w:tc>
        <w:tc>
          <w:tcPr>
            <w:tcW w:w="3402" w:type="dxa"/>
          </w:tcPr>
          <w:p w14:paraId="62225AB8" w14:textId="4F008A5C" w:rsidR="00F471D3" w:rsidRPr="00087753" w:rsidRDefault="00F471D3" w:rsidP="00F471D3">
            <w:pPr>
              <w:numPr>
                <w:ilvl w:val="0"/>
                <w:numId w:val="14"/>
              </w:numPr>
              <w:rPr>
                <w:rFonts w:ascii="Arial" w:hAnsi="Arial" w:cs="Arial"/>
                <w:sz w:val="20"/>
                <w:szCs w:val="20"/>
              </w:rPr>
            </w:pPr>
            <w:r w:rsidRPr="00087753">
              <w:rPr>
                <w:rFonts w:ascii="Arial" w:hAnsi="Arial" w:cs="Arial"/>
                <w:sz w:val="20"/>
                <w:szCs w:val="20"/>
              </w:rPr>
              <w:t xml:space="preserve">Extensive research experience in cardiovascular research, particular vascular </w:t>
            </w:r>
            <w:proofErr w:type="gramStart"/>
            <w:r w:rsidRPr="00087753">
              <w:rPr>
                <w:rFonts w:ascii="Arial" w:hAnsi="Arial" w:cs="Arial"/>
                <w:sz w:val="20"/>
                <w:szCs w:val="20"/>
              </w:rPr>
              <w:t xml:space="preserve">biology </w:t>
            </w:r>
            <w:r w:rsidR="00D72861">
              <w:rPr>
                <w:rFonts w:ascii="Arial" w:hAnsi="Arial" w:cs="Arial"/>
                <w:sz w:val="20"/>
                <w:szCs w:val="20"/>
              </w:rPr>
              <w:t>,</w:t>
            </w:r>
            <w:proofErr w:type="gramEnd"/>
            <w:r w:rsidR="00D72861">
              <w:rPr>
                <w:rFonts w:ascii="Arial" w:hAnsi="Arial" w:cs="Arial"/>
                <w:sz w:val="20"/>
                <w:szCs w:val="20"/>
              </w:rPr>
              <w:t xml:space="preserve"> </w:t>
            </w:r>
            <w:r w:rsidRPr="00087753">
              <w:rPr>
                <w:rFonts w:ascii="Arial" w:hAnsi="Arial" w:cs="Arial"/>
                <w:sz w:val="20"/>
                <w:szCs w:val="20"/>
              </w:rPr>
              <w:t>vascular pathophysiology, supported by relevant qualifications (PhD or equivalent) and significant post-doctoral experience.</w:t>
            </w:r>
          </w:p>
          <w:p w14:paraId="23F8F0D6" w14:textId="77777777" w:rsidR="001A5636" w:rsidRPr="008161C8" w:rsidRDefault="001A5636" w:rsidP="356BC62B">
            <w:pPr>
              <w:pStyle w:val="ListParagraph"/>
              <w:shd w:val="clear" w:color="auto" w:fill="FFFFFF" w:themeFill="background1"/>
              <w:rPr>
                <w:rFonts w:ascii="Arial" w:eastAsia="Arial" w:hAnsi="Arial" w:cs="Arial"/>
              </w:rPr>
            </w:pPr>
          </w:p>
          <w:p w14:paraId="1AABC403" w14:textId="73896DCA" w:rsidR="006638E1" w:rsidRPr="008161C8" w:rsidRDefault="006638E1" w:rsidP="356BC62B">
            <w:pPr>
              <w:rPr>
                <w:rFonts w:ascii="Arial" w:eastAsia="Arial" w:hAnsi="Arial" w:cs="Arial"/>
                <w:b/>
              </w:rPr>
            </w:pPr>
          </w:p>
          <w:p w14:paraId="4A8B7730" w14:textId="77777777" w:rsidR="006638E1" w:rsidRPr="008161C8" w:rsidRDefault="006638E1" w:rsidP="356BC62B">
            <w:pPr>
              <w:rPr>
                <w:rFonts w:ascii="Arial" w:eastAsia="Arial" w:hAnsi="Arial" w:cs="Arial"/>
                <w:b/>
              </w:rPr>
            </w:pPr>
          </w:p>
          <w:p w14:paraId="63684CF1" w14:textId="77777777" w:rsidR="006638E1" w:rsidRPr="008161C8" w:rsidRDefault="006638E1" w:rsidP="356BC62B">
            <w:pPr>
              <w:rPr>
                <w:rFonts w:ascii="Arial" w:eastAsia="Arial" w:hAnsi="Arial" w:cs="Arial"/>
                <w:b/>
              </w:rPr>
            </w:pPr>
          </w:p>
          <w:p w14:paraId="335CB7F5" w14:textId="77777777" w:rsidR="006638E1" w:rsidRPr="008161C8" w:rsidRDefault="006638E1" w:rsidP="356BC62B">
            <w:pPr>
              <w:rPr>
                <w:rFonts w:ascii="Arial" w:eastAsia="Arial" w:hAnsi="Arial" w:cs="Arial"/>
                <w:b/>
              </w:rPr>
            </w:pPr>
          </w:p>
        </w:tc>
        <w:tc>
          <w:tcPr>
            <w:tcW w:w="3827" w:type="dxa"/>
          </w:tcPr>
          <w:p w14:paraId="1F071F81" w14:textId="77777777" w:rsidR="006638E1" w:rsidRPr="00BF5EDF" w:rsidRDefault="006638E1" w:rsidP="00BF5EDF">
            <w:pPr>
              <w:shd w:val="clear" w:color="auto" w:fill="FFFFFF" w:themeFill="background1"/>
              <w:rPr>
                <w:rFonts w:ascii="Arial" w:eastAsia="Arial" w:hAnsi="Arial" w:cs="Arial"/>
                <w:b/>
              </w:rPr>
            </w:pPr>
          </w:p>
        </w:tc>
      </w:tr>
      <w:tr w:rsidR="006638E1" w:rsidRPr="008161C8" w14:paraId="36D1FCDC" w14:textId="77777777" w:rsidTr="09B87EDB">
        <w:tc>
          <w:tcPr>
            <w:tcW w:w="1838" w:type="dxa"/>
          </w:tcPr>
          <w:p w14:paraId="7B3562EC" w14:textId="77777777" w:rsidR="006638E1" w:rsidRPr="008161C8" w:rsidRDefault="006638E1" w:rsidP="356BC62B">
            <w:pPr>
              <w:rPr>
                <w:rFonts w:ascii="Arial" w:eastAsia="Arial" w:hAnsi="Arial" w:cs="Arial"/>
                <w:b/>
              </w:rPr>
            </w:pPr>
            <w:r w:rsidRPr="008161C8">
              <w:rPr>
                <w:rFonts w:ascii="Arial" w:eastAsia="Arial" w:hAnsi="Arial" w:cs="Arial"/>
                <w:b/>
              </w:rPr>
              <w:lastRenderedPageBreak/>
              <w:t>Knowledge &amp; Experience</w:t>
            </w:r>
          </w:p>
        </w:tc>
        <w:tc>
          <w:tcPr>
            <w:tcW w:w="3402" w:type="dxa"/>
          </w:tcPr>
          <w:p w14:paraId="501DFF3B" w14:textId="77777777" w:rsidR="00F471D3" w:rsidRPr="00087753" w:rsidRDefault="00F471D3" w:rsidP="00F471D3">
            <w:pPr>
              <w:numPr>
                <w:ilvl w:val="0"/>
                <w:numId w:val="14"/>
              </w:numPr>
              <w:rPr>
                <w:rFonts w:ascii="Arial" w:hAnsi="Arial" w:cs="Arial"/>
                <w:sz w:val="20"/>
                <w:szCs w:val="20"/>
              </w:rPr>
            </w:pPr>
            <w:r w:rsidRPr="00087753">
              <w:rPr>
                <w:rFonts w:ascii="Arial" w:hAnsi="Arial" w:cs="Arial"/>
                <w:sz w:val="20"/>
                <w:szCs w:val="20"/>
              </w:rPr>
              <w:t xml:space="preserve">Experience and demonstrated success in delivering research project results </w:t>
            </w:r>
          </w:p>
          <w:p w14:paraId="29D551F4" w14:textId="77777777" w:rsidR="00F471D3" w:rsidRPr="00087753" w:rsidRDefault="00F471D3" w:rsidP="00F471D3">
            <w:pPr>
              <w:numPr>
                <w:ilvl w:val="0"/>
                <w:numId w:val="14"/>
              </w:numPr>
              <w:rPr>
                <w:rFonts w:ascii="Arial" w:hAnsi="Arial" w:cs="Arial"/>
                <w:sz w:val="20"/>
                <w:szCs w:val="20"/>
              </w:rPr>
            </w:pPr>
            <w:r w:rsidRPr="00087753">
              <w:rPr>
                <w:rFonts w:ascii="Arial" w:hAnsi="Arial" w:cs="Arial"/>
                <w:sz w:val="20"/>
                <w:szCs w:val="20"/>
              </w:rPr>
              <w:t xml:space="preserve">Experience and achievement in the specialist </w:t>
            </w:r>
            <w:r>
              <w:rPr>
                <w:rFonts w:ascii="Arial" w:hAnsi="Arial" w:cs="Arial"/>
                <w:sz w:val="20"/>
                <w:szCs w:val="20"/>
              </w:rPr>
              <w:t>area, reflected in a growing pe</w:t>
            </w:r>
            <w:r w:rsidRPr="00087753">
              <w:rPr>
                <w:rFonts w:ascii="Arial" w:hAnsi="Arial" w:cs="Arial"/>
                <w:sz w:val="20"/>
                <w:szCs w:val="20"/>
              </w:rPr>
              <w:t xml:space="preserve">rsonal research portfolio </w:t>
            </w:r>
          </w:p>
          <w:p w14:paraId="77B5B71C" w14:textId="77777777" w:rsidR="00F471D3" w:rsidRPr="00087753" w:rsidRDefault="00F471D3" w:rsidP="00F471D3">
            <w:pPr>
              <w:numPr>
                <w:ilvl w:val="0"/>
                <w:numId w:val="14"/>
              </w:numPr>
              <w:rPr>
                <w:rFonts w:ascii="Arial" w:hAnsi="Arial" w:cs="Arial"/>
                <w:sz w:val="20"/>
                <w:szCs w:val="20"/>
              </w:rPr>
            </w:pPr>
            <w:r w:rsidRPr="00087753">
              <w:rPr>
                <w:rFonts w:ascii="Arial" w:hAnsi="Arial" w:cs="Arial"/>
                <w:sz w:val="20"/>
                <w:szCs w:val="20"/>
              </w:rPr>
              <w:t xml:space="preserve">Extensive experience of developing and applying models, techniques </w:t>
            </w:r>
            <w:r>
              <w:rPr>
                <w:rFonts w:ascii="Arial" w:hAnsi="Arial" w:cs="Arial"/>
                <w:sz w:val="20"/>
                <w:szCs w:val="20"/>
              </w:rPr>
              <w:t>and analytical methods as appro</w:t>
            </w:r>
            <w:r w:rsidRPr="00087753">
              <w:rPr>
                <w:rFonts w:ascii="Arial" w:hAnsi="Arial" w:cs="Arial"/>
                <w:sz w:val="20"/>
                <w:szCs w:val="20"/>
              </w:rPr>
              <w:t xml:space="preserve">priate to answer important questions in cardiovascular research. </w:t>
            </w:r>
          </w:p>
          <w:p w14:paraId="113E933A" w14:textId="77777777" w:rsidR="00F471D3" w:rsidRPr="00087753" w:rsidRDefault="00F471D3" w:rsidP="00F471D3">
            <w:pPr>
              <w:numPr>
                <w:ilvl w:val="0"/>
                <w:numId w:val="14"/>
              </w:numPr>
              <w:rPr>
                <w:rFonts w:ascii="Arial" w:hAnsi="Arial" w:cs="Arial"/>
                <w:sz w:val="20"/>
                <w:szCs w:val="20"/>
              </w:rPr>
            </w:pPr>
            <w:r w:rsidRPr="00087753">
              <w:rPr>
                <w:rFonts w:ascii="Arial" w:hAnsi="Arial" w:cs="Arial"/>
                <w:sz w:val="20"/>
                <w:szCs w:val="20"/>
              </w:rPr>
              <w:t>Demonstrate th</w:t>
            </w:r>
            <w:r>
              <w:rPr>
                <w:rFonts w:ascii="Arial" w:hAnsi="Arial" w:cs="Arial"/>
                <w:sz w:val="20"/>
                <w:szCs w:val="20"/>
              </w:rPr>
              <w:t>e ability to conduct innovative</w:t>
            </w:r>
            <w:r w:rsidRPr="00087753">
              <w:rPr>
                <w:rFonts w:ascii="Arial" w:hAnsi="Arial" w:cs="Arial"/>
                <w:sz w:val="20"/>
                <w:szCs w:val="20"/>
              </w:rPr>
              <w:t xml:space="preserve"> research. </w:t>
            </w:r>
          </w:p>
          <w:p w14:paraId="28A2DAD5" w14:textId="0587B0ED" w:rsidR="00F471D3" w:rsidRPr="00D72861" w:rsidRDefault="00F471D3" w:rsidP="00F471D3">
            <w:pPr>
              <w:numPr>
                <w:ilvl w:val="0"/>
                <w:numId w:val="14"/>
              </w:numPr>
              <w:rPr>
                <w:rFonts w:ascii="Arial" w:hAnsi="Arial" w:cs="Arial"/>
                <w:bCs w:val="0"/>
                <w:sz w:val="20"/>
                <w:szCs w:val="20"/>
              </w:rPr>
            </w:pPr>
            <w:r w:rsidRPr="00087753">
              <w:rPr>
                <w:rFonts w:ascii="Arial" w:hAnsi="Arial" w:cs="Arial"/>
                <w:sz w:val="20"/>
                <w:szCs w:val="20"/>
              </w:rPr>
              <w:t>Ability to think critically ab</w:t>
            </w:r>
            <w:r>
              <w:rPr>
                <w:rFonts w:ascii="Arial" w:hAnsi="Arial" w:cs="Arial"/>
                <w:sz w:val="20"/>
                <w:szCs w:val="20"/>
              </w:rPr>
              <w:t>out scientific research and str</w:t>
            </w:r>
            <w:r w:rsidRPr="00087753">
              <w:rPr>
                <w:rFonts w:ascii="Arial" w:hAnsi="Arial" w:cs="Arial"/>
                <w:sz w:val="20"/>
                <w:szCs w:val="20"/>
              </w:rPr>
              <w:t>ategy.</w:t>
            </w:r>
          </w:p>
          <w:p w14:paraId="419B2AA5" w14:textId="21B376A8" w:rsidR="00D72861" w:rsidRPr="00087753" w:rsidRDefault="00D72861" w:rsidP="00F471D3">
            <w:pPr>
              <w:numPr>
                <w:ilvl w:val="0"/>
                <w:numId w:val="14"/>
              </w:numPr>
              <w:rPr>
                <w:rFonts w:ascii="Arial" w:hAnsi="Arial" w:cs="Arial"/>
                <w:bCs w:val="0"/>
                <w:sz w:val="20"/>
                <w:szCs w:val="20"/>
              </w:rPr>
            </w:pPr>
            <w:r>
              <w:rPr>
                <w:rFonts w:ascii="Arial" w:hAnsi="Arial" w:cs="Arial"/>
                <w:sz w:val="20"/>
                <w:szCs w:val="20"/>
              </w:rPr>
              <w:t>Experience in supervision of researchers (staff and/or students).</w:t>
            </w:r>
          </w:p>
          <w:p w14:paraId="7F09974E" w14:textId="77777777" w:rsidR="006638E1" w:rsidRPr="008161C8" w:rsidRDefault="006638E1" w:rsidP="356BC62B">
            <w:pPr>
              <w:rPr>
                <w:rFonts w:ascii="Arial" w:eastAsia="Arial" w:hAnsi="Arial" w:cs="Arial"/>
                <w:b/>
              </w:rPr>
            </w:pPr>
          </w:p>
          <w:p w14:paraId="2DFE7EF4" w14:textId="77777777" w:rsidR="006638E1" w:rsidRPr="008161C8" w:rsidRDefault="006638E1" w:rsidP="356BC62B">
            <w:pPr>
              <w:rPr>
                <w:rFonts w:ascii="Arial" w:eastAsia="Arial" w:hAnsi="Arial" w:cs="Arial"/>
                <w:b/>
              </w:rPr>
            </w:pPr>
          </w:p>
          <w:p w14:paraId="1759149C" w14:textId="77777777" w:rsidR="006638E1" w:rsidRPr="008161C8" w:rsidRDefault="006638E1" w:rsidP="356BC62B">
            <w:pPr>
              <w:rPr>
                <w:rFonts w:ascii="Arial" w:eastAsia="Arial" w:hAnsi="Arial" w:cs="Arial"/>
                <w:b/>
              </w:rPr>
            </w:pPr>
          </w:p>
          <w:p w14:paraId="6747BA92" w14:textId="4C2A7619" w:rsidR="006638E1" w:rsidRPr="008161C8" w:rsidRDefault="006638E1" w:rsidP="356BC62B">
            <w:pPr>
              <w:rPr>
                <w:rFonts w:ascii="Arial" w:eastAsia="Arial" w:hAnsi="Arial" w:cs="Arial"/>
                <w:b/>
              </w:rPr>
            </w:pPr>
          </w:p>
          <w:p w14:paraId="45CD6AD9" w14:textId="77777777" w:rsidR="006638E1" w:rsidRPr="008161C8" w:rsidRDefault="006638E1" w:rsidP="356BC62B">
            <w:pPr>
              <w:rPr>
                <w:rFonts w:ascii="Arial" w:eastAsia="Arial" w:hAnsi="Arial" w:cs="Arial"/>
                <w:b/>
              </w:rPr>
            </w:pPr>
          </w:p>
        </w:tc>
        <w:tc>
          <w:tcPr>
            <w:tcW w:w="3827" w:type="dxa"/>
          </w:tcPr>
          <w:p w14:paraId="7488F1AD" w14:textId="026B133F" w:rsidR="006638E1" w:rsidRPr="008161C8" w:rsidRDefault="00D72861" w:rsidP="356BC62B">
            <w:pPr>
              <w:pStyle w:val="ListParagraph"/>
              <w:numPr>
                <w:ilvl w:val="0"/>
                <w:numId w:val="11"/>
              </w:numPr>
              <w:shd w:val="clear" w:color="auto" w:fill="FFFFFF" w:themeFill="background1"/>
              <w:rPr>
                <w:rFonts w:ascii="Arial" w:eastAsia="Arial" w:hAnsi="Arial" w:cs="Arial"/>
              </w:rPr>
            </w:pPr>
            <w:r>
              <w:rPr>
                <w:rFonts w:ascii="Arial" w:eastAsia="Arial" w:hAnsi="Arial" w:cs="Arial"/>
              </w:rPr>
              <w:t>Experience of in vivo models of cardiovascular disease</w:t>
            </w:r>
          </w:p>
          <w:p w14:paraId="44AC7ACD" w14:textId="6666BA28" w:rsidR="006638E1" w:rsidRDefault="00D72861" w:rsidP="356BC62B">
            <w:pPr>
              <w:pStyle w:val="ListParagraph"/>
              <w:numPr>
                <w:ilvl w:val="0"/>
                <w:numId w:val="11"/>
              </w:numPr>
              <w:shd w:val="clear" w:color="auto" w:fill="FFFFFF" w:themeFill="background1"/>
              <w:rPr>
                <w:rFonts w:ascii="Arial" w:eastAsia="Arial" w:hAnsi="Arial" w:cs="Arial"/>
              </w:rPr>
            </w:pPr>
            <w:r>
              <w:rPr>
                <w:rFonts w:ascii="Arial" w:eastAsia="Arial" w:hAnsi="Arial" w:cs="Arial"/>
              </w:rPr>
              <w:t>Knowledge of non-coding RNA biology</w:t>
            </w:r>
          </w:p>
          <w:p w14:paraId="17D13207" w14:textId="1BB34705" w:rsidR="00D72861" w:rsidRPr="008161C8" w:rsidRDefault="00D72861" w:rsidP="356BC62B">
            <w:pPr>
              <w:pStyle w:val="ListParagraph"/>
              <w:numPr>
                <w:ilvl w:val="0"/>
                <w:numId w:val="11"/>
              </w:numPr>
              <w:shd w:val="clear" w:color="auto" w:fill="FFFFFF" w:themeFill="background1"/>
              <w:rPr>
                <w:rFonts w:ascii="Arial" w:eastAsia="Arial" w:hAnsi="Arial" w:cs="Arial"/>
              </w:rPr>
            </w:pPr>
            <w:r>
              <w:rPr>
                <w:rFonts w:ascii="Arial" w:eastAsia="Arial" w:hAnsi="Arial" w:cs="Arial"/>
              </w:rPr>
              <w:t>Experience in supervising research projects and project teams</w:t>
            </w:r>
          </w:p>
          <w:p w14:paraId="27EFD52E" w14:textId="77777777" w:rsidR="006638E1" w:rsidRPr="008161C8" w:rsidRDefault="006638E1" w:rsidP="356BC62B">
            <w:pPr>
              <w:rPr>
                <w:rFonts w:ascii="Arial" w:eastAsia="Arial" w:hAnsi="Arial" w:cs="Arial"/>
                <w:b/>
              </w:rPr>
            </w:pPr>
          </w:p>
        </w:tc>
      </w:tr>
    </w:tbl>
    <w:p w14:paraId="070FBBD4" w14:textId="77777777" w:rsidR="006638E1" w:rsidRPr="008161C8" w:rsidRDefault="006638E1" w:rsidP="356BC62B">
      <w:pPr>
        <w:shd w:val="clear" w:color="auto" w:fill="FFFFFF" w:themeFill="background1"/>
        <w:rPr>
          <w:rFonts w:ascii="Arial" w:eastAsia="Arial" w:hAnsi="Arial" w:cs="Arial"/>
          <w:b/>
          <w:sz w:val="28"/>
          <w:szCs w:val="28"/>
        </w:rPr>
      </w:pPr>
      <w:r w:rsidRPr="008161C8">
        <w:rPr>
          <w:rFonts w:ascii="Arial" w:hAnsi="Arial" w:cs="Arial"/>
          <w:b/>
          <w:sz w:val="28"/>
          <w:szCs w:val="28"/>
        </w:rPr>
        <w:tab/>
      </w:r>
      <w:r w:rsidRPr="008161C8">
        <w:rPr>
          <w:rFonts w:ascii="Arial" w:hAnsi="Arial" w:cs="Arial"/>
          <w:b/>
          <w:sz w:val="28"/>
          <w:szCs w:val="28"/>
        </w:rPr>
        <w:tab/>
      </w:r>
    </w:p>
    <w:p w14:paraId="772807D2" w14:textId="6606A061" w:rsidR="00CD303B" w:rsidRPr="008161C8" w:rsidRDefault="00CD303B" w:rsidP="356BC62B">
      <w:pPr>
        <w:rPr>
          <w:rFonts w:ascii="Arial" w:eastAsia="Arial" w:hAnsi="Arial" w:cs="Arial"/>
          <w:b/>
        </w:rPr>
      </w:pPr>
    </w:p>
    <w:p w14:paraId="55C104FD" w14:textId="77777777" w:rsidR="00CD303B" w:rsidRPr="008161C8" w:rsidRDefault="00CD303B" w:rsidP="356BC62B">
      <w:pPr>
        <w:rPr>
          <w:rFonts w:ascii="Arial" w:eastAsia="Arial" w:hAnsi="Arial" w:cs="Arial"/>
          <w:b/>
        </w:rPr>
      </w:pPr>
    </w:p>
    <w:p w14:paraId="09EA9601" w14:textId="3B0A57D3" w:rsidR="00CD303B" w:rsidRPr="008161C8" w:rsidRDefault="00CD303B" w:rsidP="356BC62B">
      <w:pPr>
        <w:rPr>
          <w:rFonts w:ascii="Arial" w:eastAsia="Arial" w:hAnsi="Arial" w:cs="Arial"/>
        </w:rPr>
      </w:pPr>
    </w:p>
    <w:p w14:paraId="220E41CE" w14:textId="77777777" w:rsidR="00C772AB" w:rsidRPr="00852083" w:rsidRDefault="00C772AB" w:rsidP="00C772AB">
      <w:pPr>
        <w:pStyle w:val="ListParagraph"/>
        <w:rPr>
          <w:rFonts w:ascii="Arial" w:hAnsi="Arial" w:cs="Arial"/>
          <w:b/>
        </w:rPr>
      </w:pPr>
    </w:p>
    <w:p w14:paraId="5FC330A0" w14:textId="563E8CA7" w:rsidR="00AE3179" w:rsidRPr="008161C8" w:rsidRDefault="008E624E" w:rsidP="00852083">
      <w:pPr>
        <w:shd w:val="clear" w:color="auto" w:fill="D9D9D9" w:themeFill="background1" w:themeFillShade="D9"/>
        <w:rPr>
          <w:rFonts w:ascii="Arial" w:hAnsi="Arial" w:cs="Arial"/>
          <w:b/>
          <w:bCs w:val="0"/>
          <w:sz w:val="28"/>
          <w:szCs w:val="28"/>
        </w:rPr>
      </w:pPr>
      <w:r w:rsidRPr="008161C8">
        <w:rPr>
          <w:rFonts w:ascii="Arial" w:hAnsi="Arial" w:cs="Arial"/>
          <w:b/>
          <w:bCs w:val="0"/>
          <w:sz w:val="28"/>
          <w:szCs w:val="28"/>
        </w:rPr>
        <w:t>Key Job hazard in</w:t>
      </w:r>
      <w:r w:rsidR="00AE3179" w:rsidRPr="008161C8">
        <w:rPr>
          <w:rFonts w:ascii="Arial" w:hAnsi="Arial" w:cs="Arial"/>
          <w:b/>
          <w:bCs w:val="0"/>
          <w:sz w:val="28"/>
          <w:szCs w:val="28"/>
        </w:rPr>
        <w:t>formation specific to the role</w:t>
      </w:r>
      <w:r w:rsidR="00852083">
        <w:rPr>
          <w:rFonts w:ascii="Arial" w:hAnsi="Arial" w:cs="Arial"/>
          <w:b/>
          <w:bCs w:val="0"/>
          <w:sz w:val="28"/>
          <w:szCs w:val="28"/>
        </w:rPr>
        <w:t xml:space="preserve"> </w:t>
      </w:r>
    </w:p>
    <w:p w14:paraId="5E2D4E9A" w14:textId="77777777" w:rsidR="00524E7A" w:rsidRPr="008161C8" w:rsidRDefault="00524E7A" w:rsidP="008E624E">
      <w:pPr>
        <w:rPr>
          <w:rFonts w:ascii="Arial" w:hAnsi="Arial" w:cs="Arial"/>
        </w:rPr>
      </w:pPr>
    </w:p>
    <w:p w14:paraId="64BEA4FA" w14:textId="377549F6" w:rsidR="0000730C" w:rsidRDefault="0000730C" w:rsidP="008E624E">
      <w:pPr>
        <w:rPr>
          <w:rFonts w:ascii="Arial" w:hAnsi="Arial" w:cs="Arial"/>
        </w:rPr>
      </w:pPr>
      <w:r>
        <w:rPr>
          <w:rFonts w:ascii="Arial" w:hAnsi="Arial" w:cs="Arial"/>
        </w:rPr>
        <w:t>This role may result in potential exposure to certain hazards</w:t>
      </w:r>
      <w:r w:rsidR="0007590C">
        <w:rPr>
          <w:rFonts w:ascii="Arial" w:hAnsi="Arial" w:cs="Arial"/>
        </w:rPr>
        <w:t xml:space="preserve"> as listed below. These will be risk assessed by the school or department, which may require you to participate in</w:t>
      </w:r>
      <w:r w:rsidR="00DE574A">
        <w:rPr>
          <w:rFonts w:ascii="Arial" w:hAnsi="Arial" w:cs="Arial"/>
        </w:rPr>
        <w:t>,</w:t>
      </w:r>
      <w:r w:rsidR="0007590C">
        <w:rPr>
          <w:rFonts w:ascii="Arial" w:hAnsi="Arial" w:cs="Arial"/>
        </w:rPr>
        <w:t xml:space="preserve"> for example, health surveillance or follow other health and safety requirements.</w:t>
      </w:r>
    </w:p>
    <w:p w14:paraId="0B2D5A0B" w14:textId="6A47944A" w:rsidR="008E624E" w:rsidRPr="008161C8" w:rsidRDefault="008E624E" w:rsidP="005A2CAD">
      <w:pPr>
        <w:rPr>
          <w:rFonts w:ascii="Arial" w:hAnsi="Arial" w:cs="Arial"/>
        </w:rPr>
      </w:pPr>
    </w:p>
    <w:p w14:paraId="65E40148" w14:textId="77777777" w:rsidR="008E624E" w:rsidRPr="008161C8" w:rsidRDefault="008E624E" w:rsidP="008E624E">
      <w:pPr>
        <w:rPr>
          <w:rFonts w:ascii="Arial" w:hAnsi="Arial" w:cs="Arial"/>
        </w:rPr>
      </w:pPr>
    </w:p>
    <w:p w14:paraId="508A1E69" w14:textId="77777777" w:rsidR="006F26B4" w:rsidRPr="008161C8" w:rsidRDefault="006F26B4" w:rsidP="008E624E">
      <w:pPr>
        <w:rPr>
          <w:rFonts w:ascii="Arial" w:hAnsi="Arial" w:cs="Arial"/>
          <w:b/>
          <w:color w:val="FF0000"/>
        </w:rPr>
      </w:pPr>
    </w:p>
    <w:p w14:paraId="0938A2C0" w14:textId="335BA421" w:rsidR="008E624E" w:rsidRPr="008161C8" w:rsidRDefault="008E624E" w:rsidP="005A2CAD">
      <w:pPr>
        <w:pStyle w:val="ListParagraph"/>
        <w:numPr>
          <w:ilvl w:val="0"/>
          <w:numId w:val="8"/>
        </w:numPr>
        <w:rPr>
          <w:rFonts w:ascii="Arial" w:hAnsi="Arial" w:cs="Arial"/>
        </w:rPr>
      </w:pPr>
      <w:r w:rsidRPr="008161C8">
        <w:rPr>
          <w:rFonts w:ascii="Arial" w:hAnsi="Arial" w:cs="Arial"/>
        </w:rPr>
        <w:t>Working with animals, including farm animals, insects and birds</w:t>
      </w:r>
      <w:r w:rsidR="005A2CAD">
        <w:rPr>
          <w:rFonts w:ascii="Arial" w:hAnsi="Arial" w:cs="Arial"/>
        </w:rPr>
        <w:t>.</w:t>
      </w:r>
    </w:p>
    <w:p w14:paraId="5CC86176" w14:textId="29A32F9F" w:rsidR="008E624E" w:rsidRPr="008161C8" w:rsidRDefault="008E624E" w:rsidP="005A2CAD">
      <w:pPr>
        <w:pStyle w:val="ListParagraph"/>
        <w:numPr>
          <w:ilvl w:val="0"/>
          <w:numId w:val="8"/>
        </w:numPr>
        <w:rPr>
          <w:rFonts w:ascii="Arial" w:hAnsi="Arial" w:cs="Arial"/>
        </w:rPr>
      </w:pPr>
      <w:r w:rsidRPr="008161C8">
        <w:rPr>
          <w:rFonts w:ascii="Arial" w:hAnsi="Arial" w:cs="Arial"/>
        </w:rPr>
        <w:t xml:space="preserve">Working with pathogens or pathogen infected materials. </w:t>
      </w:r>
    </w:p>
    <w:p w14:paraId="0E4FD12C" w14:textId="09CCF893" w:rsidR="008E624E" w:rsidRPr="008161C8" w:rsidRDefault="008E624E" w:rsidP="005A2CAD">
      <w:pPr>
        <w:pStyle w:val="ListParagraph"/>
        <w:numPr>
          <w:ilvl w:val="0"/>
          <w:numId w:val="8"/>
        </w:numPr>
        <w:rPr>
          <w:rFonts w:ascii="Arial" w:hAnsi="Arial" w:cs="Arial"/>
        </w:rPr>
      </w:pPr>
      <w:r w:rsidRPr="7B534700">
        <w:rPr>
          <w:rFonts w:ascii="Arial" w:hAnsi="Arial" w:cs="Arial"/>
        </w:rPr>
        <w:t>Working with pathogens or genetically modified organisms in containment level 3</w:t>
      </w:r>
      <w:r w:rsidR="005A2CAD" w:rsidRPr="7B534700">
        <w:rPr>
          <w:rFonts w:ascii="Arial" w:hAnsi="Arial" w:cs="Arial"/>
        </w:rPr>
        <w:t>.</w:t>
      </w:r>
    </w:p>
    <w:p w14:paraId="27184EA4" w14:textId="458A4D38" w:rsidR="008E624E" w:rsidRPr="008161C8" w:rsidRDefault="008E624E" w:rsidP="005A2CAD">
      <w:pPr>
        <w:pStyle w:val="ListParagraph"/>
        <w:numPr>
          <w:ilvl w:val="0"/>
          <w:numId w:val="8"/>
        </w:numPr>
        <w:rPr>
          <w:rFonts w:ascii="Arial" w:hAnsi="Arial" w:cs="Arial"/>
        </w:rPr>
      </w:pPr>
      <w:r w:rsidRPr="008161C8">
        <w:rPr>
          <w:rFonts w:ascii="Arial" w:hAnsi="Arial" w:cs="Arial"/>
        </w:rPr>
        <w:t>Working with Human tissues and blood</w:t>
      </w:r>
      <w:r w:rsidR="005A2CAD">
        <w:rPr>
          <w:rFonts w:ascii="Arial" w:hAnsi="Arial" w:cs="Arial"/>
        </w:rPr>
        <w:t>.</w:t>
      </w:r>
    </w:p>
    <w:p w14:paraId="157DF9BA" w14:textId="2153FE66" w:rsidR="008E624E" w:rsidRPr="008161C8" w:rsidRDefault="3175E72C" w:rsidP="005A2CAD">
      <w:pPr>
        <w:pStyle w:val="ListParagraph"/>
        <w:numPr>
          <w:ilvl w:val="0"/>
          <w:numId w:val="8"/>
        </w:numPr>
        <w:rPr>
          <w:rFonts w:ascii="Arial" w:eastAsiaTheme="minorEastAsia" w:hAnsi="Arial" w:cs="Arial"/>
        </w:rPr>
      </w:pPr>
      <w:r w:rsidRPr="008161C8">
        <w:rPr>
          <w:rFonts w:ascii="Arial" w:eastAsia="Calibri" w:hAnsi="Arial" w:cs="Arial"/>
        </w:rPr>
        <w:t>Work with ionising radiation that requires formal Classification of the individual</w:t>
      </w:r>
      <w:r w:rsidR="005A2CAD">
        <w:rPr>
          <w:rFonts w:ascii="Arial" w:eastAsia="Calibri" w:hAnsi="Arial" w:cs="Arial"/>
        </w:rPr>
        <w:t>.</w:t>
      </w:r>
    </w:p>
    <w:p w14:paraId="1841DA60" w14:textId="7DC68929" w:rsidR="008E624E" w:rsidRPr="008161C8" w:rsidRDefault="3175E72C" w:rsidP="005A2CAD">
      <w:pPr>
        <w:pStyle w:val="ListParagraph"/>
        <w:numPr>
          <w:ilvl w:val="0"/>
          <w:numId w:val="8"/>
        </w:numPr>
        <w:rPr>
          <w:rFonts w:ascii="Arial" w:eastAsiaTheme="minorEastAsia" w:hAnsi="Arial" w:cs="Arial"/>
        </w:rPr>
      </w:pPr>
      <w:r w:rsidRPr="008161C8">
        <w:rPr>
          <w:rFonts w:ascii="Arial" w:eastAsia="Calibri" w:hAnsi="Arial" w:cs="Arial"/>
        </w:rPr>
        <w:t>Work or contact with non-ionising radiation sources such as Lasers and hazardous EMF sources.</w:t>
      </w:r>
    </w:p>
    <w:p w14:paraId="58FC6F28" w14:textId="480E5ED3" w:rsidR="008E624E" w:rsidRPr="008161C8" w:rsidRDefault="008E624E" w:rsidP="005A2CAD">
      <w:pPr>
        <w:pStyle w:val="ListParagraph"/>
        <w:numPr>
          <w:ilvl w:val="0"/>
          <w:numId w:val="8"/>
        </w:numPr>
        <w:rPr>
          <w:rFonts w:ascii="Arial" w:hAnsi="Arial" w:cs="Arial"/>
        </w:rPr>
      </w:pPr>
      <w:r w:rsidRPr="008161C8">
        <w:rPr>
          <w:rFonts w:ascii="Arial" w:hAnsi="Arial" w:cs="Arial"/>
        </w:rPr>
        <w:lastRenderedPageBreak/>
        <w:t>Exposure to respiratory/skin sensitisers e.g. solder flux, latex, isocyanates, wood dust, glues and resins</w:t>
      </w:r>
      <w:r w:rsidR="005A2CAD">
        <w:rPr>
          <w:rFonts w:ascii="Arial" w:hAnsi="Arial" w:cs="Arial"/>
        </w:rPr>
        <w:t>.</w:t>
      </w:r>
    </w:p>
    <w:p w14:paraId="674141EC" w14:textId="1A510BD2" w:rsidR="008E624E" w:rsidRPr="008161C8" w:rsidRDefault="008E624E" w:rsidP="005A2CAD">
      <w:pPr>
        <w:pStyle w:val="ListParagraph"/>
        <w:numPr>
          <w:ilvl w:val="0"/>
          <w:numId w:val="8"/>
        </w:numPr>
        <w:rPr>
          <w:rFonts w:ascii="Arial" w:hAnsi="Arial" w:cs="Arial"/>
        </w:rPr>
      </w:pPr>
      <w:r w:rsidRPr="008161C8">
        <w:rPr>
          <w:rFonts w:ascii="Arial" w:hAnsi="Arial" w:cs="Arial"/>
        </w:rPr>
        <w:t>Toxic metals e.g. lead, mercury, thallium</w:t>
      </w:r>
      <w:r w:rsidR="005A2CAD">
        <w:rPr>
          <w:rFonts w:ascii="Arial" w:hAnsi="Arial" w:cs="Arial"/>
        </w:rPr>
        <w:t>.</w:t>
      </w:r>
    </w:p>
    <w:p w14:paraId="0A598ACC" w14:textId="5DF3D746" w:rsidR="008E624E" w:rsidRPr="008161C8" w:rsidRDefault="008E624E" w:rsidP="005A2CAD">
      <w:pPr>
        <w:pStyle w:val="ListParagraph"/>
        <w:numPr>
          <w:ilvl w:val="0"/>
          <w:numId w:val="8"/>
        </w:numPr>
        <w:rPr>
          <w:rFonts w:ascii="Arial" w:hAnsi="Arial" w:cs="Arial"/>
        </w:rPr>
      </w:pPr>
      <w:r w:rsidRPr="008161C8">
        <w:rPr>
          <w:rFonts w:ascii="Arial" w:hAnsi="Arial" w:cs="Arial"/>
        </w:rPr>
        <w:t>Respiratory protection</w:t>
      </w:r>
      <w:r w:rsidR="005A2CAD">
        <w:rPr>
          <w:rFonts w:ascii="Arial" w:hAnsi="Arial" w:cs="Arial"/>
        </w:rPr>
        <w:t>.</w:t>
      </w:r>
    </w:p>
    <w:p w14:paraId="16AE5194" w14:textId="1C75F2FF" w:rsidR="00620600" w:rsidRDefault="00620600" w:rsidP="00620600"/>
    <w:p w14:paraId="73F7DE73" w14:textId="708D5871" w:rsidR="00620600" w:rsidRDefault="00620600" w:rsidP="00620600"/>
    <w:p w14:paraId="18B225E9" w14:textId="77777777" w:rsidR="00852083" w:rsidRDefault="00852083" w:rsidP="00852083">
      <w:pPr>
        <w:pStyle w:val="TableParagraph"/>
        <w:spacing w:after="100" w:afterAutospacing="1"/>
        <w:rPr>
          <w:rFonts w:ascii="Arial" w:hAnsi="Arial" w:cs="Arial"/>
          <w:sz w:val="24"/>
          <w:szCs w:val="24"/>
        </w:rPr>
      </w:pPr>
    </w:p>
    <w:p w14:paraId="58720694" w14:textId="77777777" w:rsidR="00852083" w:rsidRDefault="00852083" w:rsidP="00852083">
      <w:pPr>
        <w:pStyle w:val="TableParagraph"/>
        <w:spacing w:after="100" w:afterAutospacing="1"/>
        <w:rPr>
          <w:rFonts w:ascii="Arial" w:hAnsi="Arial" w:cs="Arial"/>
          <w:sz w:val="24"/>
          <w:szCs w:val="24"/>
        </w:rPr>
      </w:pPr>
    </w:p>
    <w:p w14:paraId="36F2C0E2" w14:textId="77777777" w:rsidR="00852083" w:rsidRDefault="00852083" w:rsidP="00852083">
      <w:pPr>
        <w:pStyle w:val="TableParagraph"/>
        <w:spacing w:after="100" w:afterAutospacing="1"/>
        <w:rPr>
          <w:rFonts w:ascii="Arial" w:hAnsi="Arial" w:cs="Arial"/>
          <w:sz w:val="24"/>
          <w:szCs w:val="24"/>
        </w:rPr>
      </w:pPr>
    </w:p>
    <w:p w14:paraId="04792F83" w14:textId="77777777" w:rsidR="00852083" w:rsidRDefault="00852083" w:rsidP="00852083">
      <w:pPr>
        <w:pStyle w:val="TableParagraph"/>
        <w:spacing w:after="100" w:afterAutospacing="1"/>
        <w:rPr>
          <w:rFonts w:ascii="Arial" w:hAnsi="Arial" w:cs="Arial"/>
          <w:sz w:val="24"/>
          <w:szCs w:val="24"/>
        </w:rPr>
      </w:pPr>
    </w:p>
    <w:p w14:paraId="5C797BC9" w14:textId="77777777" w:rsidR="00852083" w:rsidRDefault="00852083" w:rsidP="00852083">
      <w:pPr>
        <w:pStyle w:val="TableParagraph"/>
        <w:spacing w:after="100" w:afterAutospacing="1"/>
        <w:rPr>
          <w:rFonts w:ascii="Arial" w:hAnsi="Arial" w:cs="Arial"/>
          <w:sz w:val="24"/>
          <w:szCs w:val="24"/>
        </w:rPr>
      </w:pPr>
    </w:p>
    <w:p w14:paraId="02C1A55E" w14:textId="5E301273" w:rsidR="00317D89" w:rsidRPr="004438B0" w:rsidRDefault="00620600" w:rsidP="319CA6C4">
      <w:pPr>
        <w:pStyle w:val="TableParagraph"/>
        <w:spacing w:after="100" w:afterAutospacing="1"/>
        <w:rPr>
          <w:rFonts w:ascii="Arial" w:hAnsi="Arial" w:cs="Arial"/>
          <w:sz w:val="24"/>
          <w:szCs w:val="24"/>
        </w:rPr>
      </w:pPr>
      <w:r w:rsidRPr="319CA6C4">
        <w:rPr>
          <w:rFonts w:ascii="Arial" w:hAnsi="Arial" w:cs="Arial"/>
          <w:sz w:val="24"/>
          <w:szCs w:val="24"/>
        </w:rPr>
        <w:t xml:space="preserve">If you require this document in an alternative format please contact HR by email </w:t>
      </w:r>
      <w:r w:rsidR="00852083" w:rsidRPr="319CA6C4">
        <w:rPr>
          <w:rFonts w:ascii="Arial" w:hAnsi="Arial" w:cs="Arial"/>
          <w:sz w:val="24"/>
          <w:szCs w:val="24"/>
        </w:rPr>
        <w:t>at HRHelpline@ed.ac.uk</w:t>
      </w:r>
      <w:r w:rsidRPr="319CA6C4">
        <w:rPr>
          <w:rFonts w:ascii="Arial" w:hAnsi="Arial" w:cs="Arial"/>
          <w:sz w:val="24"/>
          <w:szCs w:val="24"/>
        </w:rPr>
        <w:t xml:space="preserve"> or by telephone on 013</w:t>
      </w:r>
      <w:r w:rsidR="00416E2B" w:rsidRPr="319CA6C4">
        <w:rPr>
          <w:rFonts w:ascii="Arial" w:hAnsi="Arial" w:cs="Arial"/>
          <w:sz w:val="24"/>
          <w:szCs w:val="24"/>
        </w:rPr>
        <w:t xml:space="preserve">1 651 5151. </w:t>
      </w:r>
    </w:p>
    <w:sectPr w:rsidR="00317D89" w:rsidRPr="004438B0" w:rsidSect="003C26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5C68" w14:textId="77777777" w:rsidR="007D35AD" w:rsidRDefault="007D35AD" w:rsidP="00524E7A">
      <w:r>
        <w:separator/>
      </w:r>
    </w:p>
  </w:endnote>
  <w:endnote w:type="continuationSeparator" w:id="0">
    <w:p w14:paraId="1328B50A" w14:textId="77777777" w:rsidR="007D35AD" w:rsidRDefault="007D35AD" w:rsidP="005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Calibri&quot;,sans-serif">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quot;Arial&quot;,sans-serif">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218403"/>
      <w:docPartObj>
        <w:docPartGallery w:val="Page Numbers (Bottom of Page)"/>
        <w:docPartUnique/>
      </w:docPartObj>
    </w:sdtPr>
    <w:sdtEndPr>
      <w:rPr>
        <w:rFonts w:asciiTheme="minorHAnsi" w:hAnsiTheme="minorHAnsi" w:cstheme="minorHAnsi"/>
        <w:noProof/>
        <w:sz w:val="20"/>
        <w:szCs w:val="20"/>
      </w:rPr>
    </w:sdtEndPr>
    <w:sdtContent>
      <w:p w14:paraId="47F0ECED" w14:textId="0330BC48" w:rsidR="004438B0" w:rsidRDefault="003C26C7" w:rsidP="004438B0">
        <w:pPr>
          <w:pStyle w:val="Footer"/>
          <w:jc w:val="center"/>
          <w:rPr>
            <w:rFonts w:asciiTheme="minorHAnsi" w:hAnsiTheme="minorHAnsi" w:cstheme="minorHAnsi"/>
            <w:noProof/>
            <w:sz w:val="20"/>
            <w:szCs w:val="20"/>
          </w:rPr>
        </w:pPr>
        <w:r w:rsidRPr="003C26C7">
          <w:rPr>
            <w:rFonts w:asciiTheme="minorHAnsi" w:hAnsiTheme="minorHAnsi" w:cstheme="minorHAnsi"/>
            <w:sz w:val="20"/>
            <w:szCs w:val="20"/>
          </w:rPr>
          <w:fldChar w:fldCharType="begin"/>
        </w:r>
        <w:r w:rsidRPr="003C26C7">
          <w:rPr>
            <w:rFonts w:asciiTheme="minorHAnsi" w:hAnsiTheme="minorHAnsi" w:cstheme="minorHAnsi"/>
            <w:sz w:val="20"/>
            <w:szCs w:val="20"/>
          </w:rPr>
          <w:instrText xml:space="preserve"> PAGE   \* MERGEFORMAT </w:instrText>
        </w:r>
        <w:r w:rsidRPr="003C26C7">
          <w:rPr>
            <w:rFonts w:asciiTheme="minorHAnsi" w:hAnsiTheme="minorHAnsi" w:cstheme="minorHAnsi"/>
            <w:sz w:val="20"/>
            <w:szCs w:val="20"/>
          </w:rPr>
          <w:fldChar w:fldCharType="separate"/>
        </w:r>
        <w:r w:rsidR="00BF5EDF">
          <w:rPr>
            <w:rFonts w:asciiTheme="minorHAnsi" w:hAnsiTheme="minorHAnsi" w:cstheme="minorHAnsi"/>
            <w:noProof/>
            <w:sz w:val="20"/>
            <w:szCs w:val="20"/>
          </w:rPr>
          <w:t>4</w:t>
        </w:r>
        <w:r w:rsidRPr="003C26C7">
          <w:rPr>
            <w:rFonts w:asciiTheme="minorHAnsi" w:hAnsiTheme="minorHAnsi" w:cstheme="minorHAnsi"/>
            <w:noProof/>
            <w:sz w:val="20"/>
            <w:szCs w:val="20"/>
          </w:rPr>
          <w:fldChar w:fldCharType="end"/>
        </w:r>
        <w:r w:rsidR="004438B0">
          <w:rPr>
            <w:rFonts w:asciiTheme="minorHAnsi" w:hAnsiTheme="minorHAnsi" w:cstheme="minorHAnsi"/>
            <w:noProof/>
            <w:sz w:val="20"/>
            <w:szCs w:val="20"/>
          </w:rPr>
          <w:t xml:space="preserve"> </w:t>
        </w:r>
      </w:p>
      <w:p w14:paraId="2F564BEF" w14:textId="6BF24293" w:rsidR="003C26C7" w:rsidRPr="003C26C7" w:rsidRDefault="004438B0" w:rsidP="004438B0">
        <w:pPr>
          <w:pStyle w:val="Footer"/>
          <w:jc w:val="right"/>
          <w:rPr>
            <w:rFonts w:asciiTheme="minorHAnsi" w:hAnsiTheme="minorHAnsi" w:cstheme="minorHAnsi"/>
            <w:sz w:val="20"/>
            <w:szCs w:val="20"/>
          </w:rPr>
        </w:pPr>
        <w:r>
          <w:rPr>
            <w:rFonts w:asciiTheme="minorHAnsi" w:hAnsiTheme="minorHAnsi" w:cstheme="minorHAnsi"/>
            <w:noProof/>
            <w:sz w:val="20"/>
            <w:szCs w:val="20"/>
          </w:rPr>
          <w:t>October 2020</w:t>
        </w:r>
      </w:p>
    </w:sdtContent>
  </w:sdt>
  <w:p w14:paraId="274117F3" w14:textId="77777777" w:rsidR="003C26C7" w:rsidRDefault="003C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22CC" w14:textId="77777777" w:rsidR="007D35AD" w:rsidRDefault="007D35AD" w:rsidP="00524E7A">
      <w:r>
        <w:separator/>
      </w:r>
    </w:p>
  </w:footnote>
  <w:footnote w:type="continuationSeparator" w:id="0">
    <w:p w14:paraId="62D788AA" w14:textId="77777777" w:rsidR="007D35AD" w:rsidRDefault="007D35AD" w:rsidP="0052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6E1"/>
    <w:multiLevelType w:val="hybridMultilevel"/>
    <w:tmpl w:val="EBC20D10"/>
    <w:lvl w:ilvl="0" w:tplc="9078AF48">
      <w:start w:val="1"/>
      <w:numFmt w:val="bullet"/>
      <w:lvlText w:val="·"/>
      <w:lvlJc w:val="left"/>
      <w:pPr>
        <w:ind w:left="720" w:hanging="360"/>
      </w:pPr>
      <w:rPr>
        <w:rFonts w:ascii="&quot;Calibri&quot;,sans-serif" w:hAnsi="&quot;Calibri&quot;,sans-serif" w:hint="default"/>
      </w:rPr>
    </w:lvl>
    <w:lvl w:ilvl="1" w:tplc="D28CD1C0">
      <w:start w:val="1"/>
      <w:numFmt w:val="bullet"/>
      <w:lvlText w:val="o"/>
      <w:lvlJc w:val="left"/>
      <w:pPr>
        <w:ind w:left="1440" w:hanging="360"/>
      </w:pPr>
      <w:rPr>
        <w:rFonts w:ascii="Courier New" w:hAnsi="Courier New" w:hint="default"/>
      </w:rPr>
    </w:lvl>
    <w:lvl w:ilvl="2" w:tplc="655012A8">
      <w:start w:val="1"/>
      <w:numFmt w:val="bullet"/>
      <w:lvlText w:val=""/>
      <w:lvlJc w:val="left"/>
      <w:pPr>
        <w:ind w:left="2160" w:hanging="360"/>
      </w:pPr>
      <w:rPr>
        <w:rFonts w:ascii="Wingdings" w:hAnsi="Wingdings" w:hint="default"/>
      </w:rPr>
    </w:lvl>
    <w:lvl w:ilvl="3" w:tplc="2590672A">
      <w:start w:val="1"/>
      <w:numFmt w:val="bullet"/>
      <w:lvlText w:val=""/>
      <w:lvlJc w:val="left"/>
      <w:pPr>
        <w:ind w:left="2880" w:hanging="360"/>
      </w:pPr>
      <w:rPr>
        <w:rFonts w:ascii="Symbol" w:hAnsi="Symbol" w:hint="default"/>
      </w:rPr>
    </w:lvl>
    <w:lvl w:ilvl="4" w:tplc="13D40A7C">
      <w:start w:val="1"/>
      <w:numFmt w:val="bullet"/>
      <w:lvlText w:val="o"/>
      <w:lvlJc w:val="left"/>
      <w:pPr>
        <w:ind w:left="3600" w:hanging="360"/>
      </w:pPr>
      <w:rPr>
        <w:rFonts w:ascii="Courier New" w:hAnsi="Courier New" w:hint="default"/>
      </w:rPr>
    </w:lvl>
    <w:lvl w:ilvl="5" w:tplc="91B2C54C">
      <w:start w:val="1"/>
      <w:numFmt w:val="bullet"/>
      <w:lvlText w:val=""/>
      <w:lvlJc w:val="left"/>
      <w:pPr>
        <w:ind w:left="4320" w:hanging="360"/>
      </w:pPr>
      <w:rPr>
        <w:rFonts w:ascii="Wingdings" w:hAnsi="Wingdings" w:hint="default"/>
      </w:rPr>
    </w:lvl>
    <w:lvl w:ilvl="6" w:tplc="9A22B090">
      <w:start w:val="1"/>
      <w:numFmt w:val="bullet"/>
      <w:lvlText w:val=""/>
      <w:lvlJc w:val="left"/>
      <w:pPr>
        <w:ind w:left="5040" w:hanging="360"/>
      </w:pPr>
      <w:rPr>
        <w:rFonts w:ascii="Symbol" w:hAnsi="Symbol" w:hint="default"/>
      </w:rPr>
    </w:lvl>
    <w:lvl w:ilvl="7" w:tplc="02F6F96C">
      <w:start w:val="1"/>
      <w:numFmt w:val="bullet"/>
      <w:lvlText w:val="o"/>
      <w:lvlJc w:val="left"/>
      <w:pPr>
        <w:ind w:left="5760" w:hanging="360"/>
      </w:pPr>
      <w:rPr>
        <w:rFonts w:ascii="Courier New" w:hAnsi="Courier New" w:hint="default"/>
      </w:rPr>
    </w:lvl>
    <w:lvl w:ilvl="8" w:tplc="63029D66">
      <w:start w:val="1"/>
      <w:numFmt w:val="bullet"/>
      <w:lvlText w:val=""/>
      <w:lvlJc w:val="left"/>
      <w:pPr>
        <w:ind w:left="6480" w:hanging="360"/>
      </w:pPr>
      <w:rPr>
        <w:rFonts w:ascii="Wingdings" w:hAnsi="Wingdings" w:hint="default"/>
      </w:rPr>
    </w:lvl>
  </w:abstractNum>
  <w:abstractNum w:abstractNumId="1" w15:restartNumberingAfterBreak="0">
    <w:nsid w:val="2FAF7EE7"/>
    <w:multiLevelType w:val="hybridMultilevel"/>
    <w:tmpl w:val="7BF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47819"/>
    <w:multiLevelType w:val="hybridMultilevel"/>
    <w:tmpl w:val="5E22A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20CB7"/>
    <w:multiLevelType w:val="hybridMultilevel"/>
    <w:tmpl w:val="DBD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01983"/>
    <w:multiLevelType w:val="hybridMultilevel"/>
    <w:tmpl w:val="6EBA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1214D"/>
    <w:multiLevelType w:val="hybridMultilevel"/>
    <w:tmpl w:val="67E8BA48"/>
    <w:lvl w:ilvl="0" w:tplc="0FA69E94">
      <w:start w:val="1"/>
      <w:numFmt w:val="bullet"/>
      <w:lvlText w:val="·"/>
      <w:lvlJc w:val="left"/>
      <w:pPr>
        <w:ind w:left="720" w:hanging="360"/>
      </w:pPr>
      <w:rPr>
        <w:rFonts w:ascii="&quot;Calibri&quot;,sans-serif" w:hAnsi="&quot;Calibri&quot;,sans-serif" w:hint="default"/>
      </w:rPr>
    </w:lvl>
    <w:lvl w:ilvl="1" w:tplc="0FD0E550">
      <w:start w:val="1"/>
      <w:numFmt w:val="bullet"/>
      <w:lvlText w:val="o"/>
      <w:lvlJc w:val="left"/>
      <w:pPr>
        <w:ind w:left="1440" w:hanging="360"/>
      </w:pPr>
      <w:rPr>
        <w:rFonts w:ascii="Courier New" w:hAnsi="Courier New" w:hint="default"/>
      </w:rPr>
    </w:lvl>
    <w:lvl w:ilvl="2" w:tplc="BC8E0EFE">
      <w:start w:val="1"/>
      <w:numFmt w:val="bullet"/>
      <w:lvlText w:val=""/>
      <w:lvlJc w:val="left"/>
      <w:pPr>
        <w:ind w:left="2160" w:hanging="360"/>
      </w:pPr>
      <w:rPr>
        <w:rFonts w:ascii="Wingdings" w:hAnsi="Wingdings" w:hint="default"/>
      </w:rPr>
    </w:lvl>
    <w:lvl w:ilvl="3" w:tplc="8DB4C472">
      <w:start w:val="1"/>
      <w:numFmt w:val="bullet"/>
      <w:lvlText w:val=""/>
      <w:lvlJc w:val="left"/>
      <w:pPr>
        <w:ind w:left="2880" w:hanging="360"/>
      </w:pPr>
      <w:rPr>
        <w:rFonts w:ascii="Symbol" w:hAnsi="Symbol" w:hint="default"/>
      </w:rPr>
    </w:lvl>
    <w:lvl w:ilvl="4" w:tplc="DE3E87D2">
      <w:start w:val="1"/>
      <w:numFmt w:val="bullet"/>
      <w:lvlText w:val="o"/>
      <w:lvlJc w:val="left"/>
      <w:pPr>
        <w:ind w:left="3600" w:hanging="360"/>
      </w:pPr>
      <w:rPr>
        <w:rFonts w:ascii="Courier New" w:hAnsi="Courier New" w:hint="default"/>
      </w:rPr>
    </w:lvl>
    <w:lvl w:ilvl="5" w:tplc="0E68E902">
      <w:start w:val="1"/>
      <w:numFmt w:val="bullet"/>
      <w:lvlText w:val=""/>
      <w:lvlJc w:val="left"/>
      <w:pPr>
        <w:ind w:left="4320" w:hanging="360"/>
      </w:pPr>
      <w:rPr>
        <w:rFonts w:ascii="Wingdings" w:hAnsi="Wingdings" w:hint="default"/>
      </w:rPr>
    </w:lvl>
    <w:lvl w:ilvl="6" w:tplc="81B214CE">
      <w:start w:val="1"/>
      <w:numFmt w:val="bullet"/>
      <w:lvlText w:val=""/>
      <w:lvlJc w:val="left"/>
      <w:pPr>
        <w:ind w:left="5040" w:hanging="360"/>
      </w:pPr>
      <w:rPr>
        <w:rFonts w:ascii="Symbol" w:hAnsi="Symbol" w:hint="default"/>
      </w:rPr>
    </w:lvl>
    <w:lvl w:ilvl="7" w:tplc="71F2C78C">
      <w:start w:val="1"/>
      <w:numFmt w:val="bullet"/>
      <w:lvlText w:val="o"/>
      <w:lvlJc w:val="left"/>
      <w:pPr>
        <w:ind w:left="5760" w:hanging="360"/>
      </w:pPr>
      <w:rPr>
        <w:rFonts w:ascii="Courier New" w:hAnsi="Courier New" w:hint="default"/>
      </w:rPr>
    </w:lvl>
    <w:lvl w:ilvl="8" w:tplc="D2464666">
      <w:start w:val="1"/>
      <w:numFmt w:val="bullet"/>
      <w:lvlText w:val=""/>
      <w:lvlJc w:val="left"/>
      <w:pPr>
        <w:ind w:left="6480" w:hanging="360"/>
      </w:pPr>
      <w:rPr>
        <w:rFonts w:ascii="Wingdings" w:hAnsi="Wingdings" w:hint="default"/>
      </w:rPr>
    </w:lvl>
  </w:abstractNum>
  <w:abstractNum w:abstractNumId="6" w15:restartNumberingAfterBreak="0">
    <w:nsid w:val="52182E91"/>
    <w:multiLevelType w:val="hybridMultilevel"/>
    <w:tmpl w:val="761A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23E26"/>
    <w:multiLevelType w:val="hybridMultilevel"/>
    <w:tmpl w:val="AAAC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B2A26"/>
    <w:multiLevelType w:val="hybridMultilevel"/>
    <w:tmpl w:val="529A4940"/>
    <w:lvl w:ilvl="0" w:tplc="7CC04B6E">
      <w:start w:val="1"/>
      <w:numFmt w:val="bullet"/>
      <w:lvlText w:val="·"/>
      <w:lvlJc w:val="left"/>
      <w:pPr>
        <w:ind w:left="720" w:hanging="360"/>
      </w:pPr>
      <w:rPr>
        <w:rFonts w:ascii="&quot;Arial&quot;,sans-serif" w:hAnsi="&quot;Arial&quot;,sans-serif" w:hint="default"/>
      </w:rPr>
    </w:lvl>
    <w:lvl w:ilvl="1" w:tplc="3D16FB1C">
      <w:start w:val="1"/>
      <w:numFmt w:val="bullet"/>
      <w:lvlText w:val="o"/>
      <w:lvlJc w:val="left"/>
      <w:pPr>
        <w:ind w:left="1440" w:hanging="360"/>
      </w:pPr>
      <w:rPr>
        <w:rFonts w:ascii="Courier New" w:hAnsi="Courier New" w:hint="default"/>
      </w:rPr>
    </w:lvl>
    <w:lvl w:ilvl="2" w:tplc="1FA0A534">
      <w:start w:val="1"/>
      <w:numFmt w:val="bullet"/>
      <w:lvlText w:val=""/>
      <w:lvlJc w:val="left"/>
      <w:pPr>
        <w:ind w:left="2160" w:hanging="360"/>
      </w:pPr>
      <w:rPr>
        <w:rFonts w:ascii="Wingdings" w:hAnsi="Wingdings" w:hint="default"/>
      </w:rPr>
    </w:lvl>
    <w:lvl w:ilvl="3" w:tplc="43DE2486">
      <w:start w:val="1"/>
      <w:numFmt w:val="bullet"/>
      <w:lvlText w:val=""/>
      <w:lvlJc w:val="left"/>
      <w:pPr>
        <w:ind w:left="2880" w:hanging="360"/>
      </w:pPr>
      <w:rPr>
        <w:rFonts w:ascii="Symbol" w:hAnsi="Symbol" w:hint="default"/>
      </w:rPr>
    </w:lvl>
    <w:lvl w:ilvl="4" w:tplc="80E8D480">
      <w:start w:val="1"/>
      <w:numFmt w:val="bullet"/>
      <w:lvlText w:val="o"/>
      <w:lvlJc w:val="left"/>
      <w:pPr>
        <w:ind w:left="3600" w:hanging="360"/>
      </w:pPr>
      <w:rPr>
        <w:rFonts w:ascii="Courier New" w:hAnsi="Courier New" w:hint="default"/>
      </w:rPr>
    </w:lvl>
    <w:lvl w:ilvl="5" w:tplc="CD5491A2">
      <w:start w:val="1"/>
      <w:numFmt w:val="bullet"/>
      <w:lvlText w:val=""/>
      <w:lvlJc w:val="left"/>
      <w:pPr>
        <w:ind w:left="4320" w:hanging="360"/>
      </w:pPr>
      <w:rPr>
        <w:rFonts w:ascii="Wingdings" w:hAnsi="Wingdings" w:hint="default"/>
      </w:rPr>
    </w:lvl>
    <w:lvl w:ilvl="6" w:tplc="8B64104A">
      <w:start w:val="1"/>
      <w:numFmt w:val="bullet"/>
      <w:lvlText w:val=""/>
      <w:lvlJc w:val="left"/>
      <w:pPr>
        <w:ind w:left="5040" w:hanging="360"/>
      </w:pPr>
      <w:rPr>
        <w:rFonts w:ascii="Symbol" w:hAnsi="Symbol" w:hint="default"/>
      </w:rPr>
    </w:lvl>
    <w:lvl w:ilvl="7" w:tplc="2F6CAB30">
      <w:start w:val="1"/>
      <w:numFmt w:val="bullet"/>
      <w:lvlText w:val="o"/>
      <w:lvlJc w:val="left"/>
      <w:pPr>
        <w:ind w:left="5760" w:hanging="360"/>
      </w:pPr>
      <w:rPr>
        <w:rFonts w:ascii="Courier New" w:hAnsi="Courier New" w:hint="default"/>
      </w:rPr>
    </w:lvl>
    <w:lvl w:ilvl="8" w:tplc="E60AA0A2">
      <w:start w:val="1"/>
      <w:numFmt w:val="bullet"/>
      <w:lvlText w:val=""/>
      <w:lvlJc w:val="left"/>
      <w:pPr>
        <w:ind w:left="6480" w:hanging="360"/>
      </w:pPr>
      <w:rPr>
        <w:rFonts w:ascii="Wingdings" w:hAnsi="Wingdings" w:hint="default"/>
      </w:rPr>
    </w:lvl>
  </w:abstractNum>
  <w:abstractNum w:abstractNumId="9" w15:restartNumberingAfterBreak="0">
    <w:nsid w:val="64A132DA"/>
    <w:multiLevelType w:val="hybridMultilevel"/>
    <w:tmpl w:val="3A0E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B67E2"/>
    <w:multiLevelType w:val="hybridMultilevel"/>
    <w:tmpl w:val="1E5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B7916"/>
    <w:multiLevelType w:val="hybridMultilevel"/>
    <w:tmpl w:val="2D36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F597D"/>
    <w:multiLevelType w:val="hybridMultilevel"/>
    <w:tmpl w:val="D90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D0F6B"/>
    <w:multiLevelType w:val="hybridMultilevel"/>
    <w:tmpl w:val="84F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11"/>
  </w:num>
  <w:num w:numId="6">
    <w:abstractNumId w:val="4"/>
  </w:num>
  <w:num w:numId="7">
    <w:abstractNumId w:val="2"/>
  </w:num>
  <w:num w:numId="8">
    <w:abstractNumId w:val="10"/>
  </w:num>
  <w:num w:numId="9">
    <w:abstractNumId w:val="3"/>
  </w:num>
  <w:num w:numId="10">
    <w:abstractNumId w:val="6"/>
  </w:num>
  <w:num w:numId="11">
    <w:abstractNumId w:val="13"/>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60"/>
    <w:rsid w:val="0000730C"/>
    <w:rsid w:val="00012DE9"/>
    <w:rsid w:val="0003175C"/>
    <w:rsid w:val="00034E9D"/>
    <w:rsid w:val="00046BD9"/>
    <w:rsid w:val="00052A0F"/>
    <w:rsid w:val="0007590C"/>
    <w:rsid w:val="00077FE5"/>
    <w:rsid w:val="000C5EBF"/>
    <w:rsid w:val="0014248C"/>
    <w:rsid w:val="001945F8"/>
    <w:rsid w:val="001A09F3"/>
    <w:rsid w:val="001A5636"/>
    <w:rsid w:val="001C26CB"/>
    <w:rsid w:val="001E7E4F"/>
    <w:rsid w:val="00201565"/>
    <w:rsid w:val="0025471D"/>
    <w:rsid w:val="00262196"/>
    <w:rsid w:val="00280306"/>
    <w:rsid w:val="00280B6E"/>
    <w:rsid w:val="002A7271"/>
    <w:rsid w:val="00317D89"/>
    <w:rsid w:val="003356B2"/>
    <w:rsid w:val="0034256B"/>
    <w:rsid w:val="00346B35"/>
    <w:rsid w:val="003477A2"/>
    <w:rsid w:val="00361CCD"/>
    <w:rsid w:val="003C26C7"/>
    <w:rsid w:val="003C595E"/>
    <w:rsid w:val="0040205E"/>
    <w:rsid w:val="00412FDB"/>
    <w:rsid w:val="00416E2B"/>
    <w:rsid w:val="00432F0E"/>
    <w:rsid w:val="004438B0"/>
    <w:rsid w:val="004A6407"/>
    <w:rsid w:val="004B5274"/>
    <w:rsid w:val="004B5FA3"/>
    <w:rsid w:val="004B66A5"/>
    <w:rsid w:val="00504AB3"/>
    <w:rsid w:val="00507BE3"/>
    <w:rsid w:val="00524E7A"/>
    <w:rsid w:val="00533528"/>
    <w:rsid w:val="005919E3"/>
    <w:rsid w:val="005A2CAD"/>
    <w:rsid w:val="005C5A98"/>
    <w:rsid w:val="00607845"/>
    <w:rsid w:val="00620600"/>
    <w:rsid w:val="0065211A"/>
    <w:rsid w:val="006638E1"/>
    <w:rsid w:val="00676D9A"/>
    <w:rsid w:val="00681CE3"/>
    <w:rsid w:val="006B5F7D"/>
    <w:rsid w:val="006F26B4"/>
    <w:rsid w:val="00716804"/>
    <w:rsid w:val="00763E63"/>
    <w:rsid w:val="00764212"/>
    <w:rsid w:val="00764846"/>
    <w:rsid w:val="007D35AD"/>
    <w:rsid w:val="008161C8"/>
    <w:rsid w:val="0085048B"/>
    <w:rsid w:val="00852083"/>
    <w:rsid w:val="00861865"/>
    <w:rsid w:val="00883AAC"/>
    <w:rsid w:val="008C7F5A"/>
    <w:rsid w:val="008D33FA"/>
    <w:rsid w:val="008E624E"/>
    <w:rsid w:val="0094507A"/>
    <w:rsid w:val="009621C0"/>
    <w:rsid w:val="00977A22"/>
    <w:rsid w:val="009C427A"/>
    <w:rsid w:val="00A072AB"/>
    <w:rsid w:val="00AD172A"/>
    <w:rsid w:val="00AE3179"/>
    <w:rsid w:val="00B33429"/>
    <w:rsid w:val="00B45C60"/>
    <w:rsid w:val="00B5796C"/>
    <w:rsid w:val="00B9072E"/>
    <w:rsid w:val="00BB2539"/>
    <w:rsid w:val="00BF52C3"/>
    <w:rsid w:val="00BF5EDF"/>
    <w:rsid w:val="00C772AB"/>
    <w:rsid w:val="00CD303B"/>
    <w:rsid w:val="00CF285F"/>
    <w:rsid w:val="00D7223A"/>
    <w:rsid w:val="00D72861"/>
    <w:rsid w:val="00D73D76"/>
    <w:rsid w:val="00D77A10"/>
    <w:rsid w:val="00DE574A"/>
    <w:rsid w:val="00E13DF2"/>
    <w:rsid w:val="00E354D5"/>
    <w:rsid w:val="00EB7F30"/>
    <w:rsid w:val="00EC6F18"/>
    <w:rsid w:val="00ED2D9B"/>
    <w:rsid w:val="00EF0FE9"/>
    <w:rsid w:val="00EF2FA5"/>
    <w:rsid w:val="00F471D3"/>
    <w:rsid w:val="00FB14B9"/>
    <w:rsid w:val="00FE48B3"/>
    <w:rsid w:val="0148A1E2"/>
    <w:rsid w:val="0212772D"/>
    <w:rsid w:val="068064F2"/>
    <w:rsid w:val="09B87EDB"/>
    <w:rsid w:val="09C44860"/>
    <w:rsid w:val="0C9B5C4F"/>
    <w:rsid w:val="0E508375"/>
    <w:rsid w:val="0FF74686"/>
    <w:rsid w:val="113E98F8"/>
    <w:rsid w:val="145CBDB2"/>
    <w:rsid w:val="14D7A289"/>
    <w:rsid w:val="167807A7"/>
    <w:rsid w:val="1BA896B6"/>
    <w:rsid w:val="1C13AA51"/>
    <w:rsid w:val="1CAC4714"/>
    <w:rsid w:val="1E5A6469"/>
    <w:rsid w:val="1EFA150B"/>
    <w:rsid w:val="21803723"/>
    <w:rsid w:val="22B3F8BE"/>
    <w:rsid w:val="248CFCC6"/>
    <w:rsid w:val="26554858"/>
    <w:rsid w:val="277B0D33"/>
    <w:rsid w:val="27A2C034"/>
    <w:rsid w:val="2A57DE5B"/>
    <w:rsid w:val="3175E72C"/>
    <w:rsid w:val="319CA6C4"/>
    <w:rsid w:val="356BC62B"/>
    <w:rsid w:val="39F27B95"/>
    <w:rsid w:val="3A04210B"/>
    <w:rsid w:val="3CEE7ABB"/>
    <w:rsid w:val="4291C6E3"/>
    <w:rsid w:val="4E304A28"/>
    <w:rsid w:val="6183E735"/>
    <w:rsid w:val="61A2F50C"/>
    <w:rsid w:val="647A431B"/>
    <w:rsid w:val="6DB151A2"/>
    <w:rsid w:val="6E4BDB09"/>
    <w:rsid w:val="6F54039D"/>
    <w:rsid w:val="71D02360"/>
    <w:rsid w:val="781D4FD9"/>
    <w:rsid w:val="794A5B2E"/>
    <w:rsid w:val="7B53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CC78"/>
  <w15:chartTrackingRefBased/>
  <w15:docId w15:val="{90E67C7C-1577-4474-9037-ABD19480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C60"/>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C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4B9"/>
    <w:pPr>
      <w:ind w:left="720"/>
      <w:contextualSpacing/>
    </w:pPr>
  </w:style>
  <w:style w:type="paragraph" w:customStyle="1" w:styleId="xmsonormal">
    <w:name w:val="x_msonormal"/>
    <w:basedOn w:val="Normal"/>
    <w:rsid w:val="00317D89"/>
    <w:rPr>
      <w:rFonts w:ascii="Calibri" w:eastAsiaTheme="minorHAnsi" w:hAnsi="Calibri" w:cs="Calibri"/>
      <w:bCs w:val="0"/>
      <w:sz w:val="22"/>
      <w:szCs w:val="22"/>
      <w:lang w:eastAsia="en-GB"/>
    </w:rPr>
  </w:style>
  <w:style w:type="paragraph" w:styleId="Header">
    <w:name w:val="header"/>
    <w:basedOn w:val="Normal"/>
    <w:link w:val="HeaderChar"/>
    <w:uiPriority w:val="99"/>
    <w:unhideWhenUsed/>
    <w:rsid w:val="00524E7A"/>
    <w:pPr>
      <w:tabs>
        <w:tab w:val="center" w:pos="4513"/>
        <w:tab w:val="right" w:pos="9026"/>
      </w:tabs>
    </w:pPr>
  </w:style>
  <w:style w:type="character" w:customStyle="1" w:styleId="HeaderChar">
    <w:name w:val="Header Char"/>
    <w:basedOn w:val="DefaultParagraphFont"/>
    <w:link w:val="Header"/>
    <w:uiPriority w:val="99"/>
    <w:rsid w:val="00524E7A"/>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524E7A"/>
    <w:pPr>
      <w:tabs>
        <w:tab w:val="center" w:pos="4513"/>
        <w:tab w:val="right" w:pos="9026"/>
      </w:tabs>
    </w:pPr>
  </w:style>
  <w:style w:type="character" w:customStyle="1" w:styleId="FooterChar">
    <w:name w:val="Footer Char"/>
    <w:basedOn w:val="DefaultParagraphFont"/>
    <w:link w:val="Footer"/>
    <w:uiPriority w:val="99"/>
    <w:rsid w:val="00524E7A"/>
    <w:rPr>
      <w:rFonts w:ascii="Times New Roman" w:eastAsia="Times New Roman" w:hAnsi="Times New Roman" w:cs="Times New Roman"/>
      <w:bCs/>
      <w:sz w:val="24"/>
      <w:szCs w:val="24"/>
    </w:rPr>
  </w:style>
  <w:style w:type="paragraph" w:styleId="NormalWeb">
    <w:name w:val="Normal (Web)"/>
    <w:basedOn w:val="Normal"/>
    <w:unhideWhenUsed/>
    <w:rsid w:val="00716804"/>
    <w:pPr>
      <w:spacing w:before="100" w:beforeAutospacing="1" w:after="100" w:afterAutospacing="1"/>
    </w:pPr>
    <w:rPr>
      <w:bCs w:val="0"/>
      <w:lang w:eastAsia="en-GB"/>
    </w:rPr>
  </w:style>
  <w:style w:type="character" w:styleId="Hyperlink">
    <w:name w:val="Hyperlink"/>
    <w:basedOn w:val="DefaultParagraphFont"/>
    <w:uiPriority w:val="99"/>
    <w:unhideWhenUsed/>
    <w:rsid w:val="0014248C"/>
    <w:rPr>
      <w:color w:val="0563C1" w:themeColor="hyperlink"/>
      <w:u w:val="single"/>
    </w:rPr>
  </w:style>
  <w:style w:type="character" w:styleId="FollowedHyperlink">
    <w:name w:val="FollowedHyperlink"/>
    <w:basedOn w:val="DefaultParagraphFont"/>
    <w:uiPriority w:val="99"/>
    <w:semiHidden/>
    <w:unhideWhenUsed/>
    <w:rsid w:val="0014248C"/>
    <w:rPr>
      <w:color w:val="954F72" w:themeColor="followedHyperlink"/>
      <w:u w:val="single"/>
    </w:rPr>
  </w:style>
  <w:style w:type="character" w:styleId="CommentReference">
    <w:name w:val="annotation reference"/>
    <w:basedOn w:val="DefaultParagraphFont"/>
    <w:uiPriority w:val="99"/>
    <w:semiHidden/>
    <w:unhideWhenUsed/>
    <w:rsid w:val="00861865"/>
    <w:rPr>
      <w:sz w:val="16"/>
      <w:szCs w:val="16"/>
    </w:rPr>
  </w:style>
  <w:style w:type="paragraph" w:styleId="CommentText">
    <w:name w:val="annotation text"/>
    <w:basedOn w:val="Normal"/>
    <w:link w:val="CommentTextChar"/>
    <w:uiPriority w:val="99"/>
    <w:semiHidden/>
    <w:unhideWhenUsed/>
    <w:rsid w:val="00861865"/>
    <w:rPr>
      <w:sz w:val="20"/>
      <w:szCs w:val="20"/>
    </w:rPr>
  </w:style>
  <w:style w:type="character" w:customStyle="1" w:styleId="CommentTextChar">
    <w:name w:val="Comment Text Char"/>
    <w:basedOn w:val="DefaultParagraphFont"/>
    <w:link w:val="CommentText"/>
    <w:uiPriority w:val="99"/>
    <w:semiHidden/>
    <w:rsid w:val="0086186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61865"/>
    <w:rPr>
      <w:b/>
    </w:rPr>
  </w:style>
  <w:style w:type="character" w:customStyle="1" w:styleId="CommentSubjectChar">
    <w:name w:val="Comment Subject Char"/>
    <w:basedOn w:val="CommentTextChar"/>
    <w:link w:val="CommentSubject"/>
    <w:uiPriority w:val="99"/>
    <w:semiHidden/>
    <w:rsid w:val="008618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65"/>
    <w:rPr>
      <w:rFonts w:ascii="Segoe UI" w:eastAsia="Times New Roman" w:hAnsi="Segoe UI" w:cs="Segoe UI"/>
      <w:bCs/>
      <w:sz w:val="18"/>
      <w:szCs w:val="18"/>
    </w:rPr>
  </w:style>
  <w:style w:type="paragraph" w:customStyle="1" w:styleId="TableParagraph">
    <w:name w:val="Table Paragraph"/>
    <w:basedOn w:val="Normal"/>
    <w:uiPriority w:val="1"/>
    <w:qFormat/>
    <w:rsid w:val="00620600"/>
    <w:pPr>
      <w:widowControl w:val="0"/>
      <w:autoSpaceDE w:val="0"/>
      <w:autoSpaceDN w:val="0"/>
    </w:pPr>
    <w:rPr>
      <w:rFonts w:ascii="Calibri" w:eastAsia="Calibri" w:hAnsi="Calibri" w:cs="Calibri"/>
      <w:bCs w:val="0"/>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F1318F635CC4DBDA16ED692E79C12" ma:contentTypeVersion="11" ma:contentTypeDescription="Create a new document." ma:contentTypeScope="" ma:versionID="f1506f6cf7913d78dc6223077fdda3ca">
  <xsd:schema xmlns:xsd="http://www.w3.org/2001/XMLSchema" xmlns:xs="http://www.w3.org/2001/XMLSchema" xmlns:p="http://schemas.microsoft.com/office/2006/metadata/properties" xmlns:ns2="4b8a6f31-11dd-4097-bc3a-05c56df6c229" xmlns:ns3="1a0bc297-36e0-4f64-9551-59cafc838445" targetNamespace="http://schemas.microsoft.com/office/2006/metadata/properties" ma:root="true" ma:fieldsID="cbb99af9a32b051755af707ff827c736" ns2:_="" ns3:_="">
    <xsd:import namespace="4b8a6f31-11dd-4097-bc3a-05c56df6c229"/>
    <xsd:import namespace="1a0bc297-36e0-4f64-9551-59cafc838445"/>
    <xsd:element name="properties">
      <xsd:complexType>
        <xsd:sequence>
          <xsd:element name="documentManagement">
            <xsd:complexType>
              <xsd:all>
                <xsd:element ref="ns2:UploadedBy" minOccurs="0"/>
                <xsd:element ref="ns2:Family" minOccurs="0"/>
                <xsd:element ref="ns2:Function" minOccurs="0"/>
                <xsd:element ref="ns2:PublishedLink"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6f31-11dd-4097-bc3a-05c56df6c229" elementFormDefault="qualified">
    <xsd:import namespace="http://schemas.microsoft.com/office/2006/documentManagement/types"/>
    <xsd:import namespace="http://schemas.microsoft.com/office/infopath/2007/PartnerControls"/>
    <xsd:element name="UploadedBy" ma:index="8" nillable="true" ma:displayName="Uploaded By" ma:format="Dropdown" ma:list="UserInfo" ma:SharePointGroup="0" ma:internalName="Uploa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amily" ma:index="9" nillable="true" ma:displayName="Family" ma:format="Dropdown" ma:internalName="Family">
      <xsd:simpleType>
        <xsd:restriction base="dms:Text">
          <xsd:maxLength value="255"/>
        </xsd:restriction>
      </xsd:simpleType>
    </xsd:element>
    <xsd:element name="Function" ma:index="10" nillable="true" ma:displayName="Function" ma:format="Dropdown" ma:internalName="Function">
      <xsd:simpleType>
        <xsd:restriction base="dms:Text">
          <xsd:maxLength value="255"/>
        </xsd:restriction>
      </xsd:simpleType>
    </xsd:element>
    <xsd:element name="PublishedLink" ma:index="11" nillable="true" ma:displayName="Published Link" ma:format="Hyperlink" ma:internalName="Publish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bc297-36e0-4f64-9551-59cafc838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By xmlns="4b8a6f31-11dd-4097-bc3a-05c56df6c229">
      <UserInfo>
        <DisplayName>MCCLUSKEY Jennifer</DisplayName>
        <AccountId>1474</AccountId>
        <AccountType/>
      </UserInfo>
    </UploadedBy>
    <PublishedLink xmlns="4b8a6f31-11dd-4097-bc3a-05c56df6c229">
      <Url>https://uoe.sharepoint.com/:w:/s/jobdescriptionlibrary/ERadc3eZnHdLhtcQpLvEikgBCPijCmx78e91u9ZMeIfjdg</Url>
      <Description>https://uoe.sharepoint.com/:w:/s/jobdescriptionlibrary/ERadc3eZnHdLhtcQpLvEikgBCPijCmx78e91u9ZMeIfjdg</Description>
    </PublishedLink>
    <Function xmlns="4b8a6f31-11dd-4097-bc3a-05c56df6c229">Researcher</Function>
    <Family xmlns="4b8a6f31-11dd-4097-bc3a-05c56df6c229">Academic</Famil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928-4F93-423E-9CAB-9C58FA17E56F}">
  <ds:schemaRefs>
    <ds:schemaRef ds:uri="http://schemas.microsoft.com/sharepoint/v3/contenttype/forms"/>
  </ds:schemaRefs>
</ds:datastoreItem>
</file>

<file path=customXml/itemProps2.xml><?xml version="1.0" encoding="utf-8"?>
<ds:datastoreItem xmlns:ds="http://schemas.openxmlformats.org/officeDocument/2006/customXml" ds:itemID="{7D2BB019-9F37-4B60-8F43-8A45AF511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a6f31-11dd-4097-bc3a-05c56df6c229"/>
    <ds:schemaRef ds:uri="1a0bc297-36e0-4f64-9551-59cafc838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9DA8A-A46A-4296-B56A-AE55589AB32C}">
  <ds:schemaRefs>
    <ds:schemaRef ds:uri="http://schemas.microsoft.com/office/2006/metadata/properties"/>
    <ds:schemaRef ds:uri="http://schemas.microsoft.com/office/infopath/2007/PartnerControls"/>
    <ds:schemaRef ds:uri="4b8a6f31-11dd-4097-bc3a-05c56df6c229"/>
  </ds:schemaRefs>
</ds:datastoreItem>
</file>

<file path=customXml/itemProps4.xml><?xml version="1.0" encoding="utf-8"?>
<ds:datastoreItem xmlns:ds="http://schemas.openxmlformats.org/officeDocument/2006/customXml" ds:itemID="{52331317-3F07-0F42-90D1-DEE45E22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Sarah</dc:creator>
  <cp:keywords/>
  <dc:description/>
  <cp:lastModifiedBy>Emma Robinson</cp:lastModifiedBy>
  <cp:revision>2</cp:revision>
  <dcterms:created xsi:type="dcterms:W3CDTF">2021-09-07T06:00:00Z</dcterms:created>
  <dcterms:modified xsi:type="dcterms:W3CDTF">2021-09-07T06:00:00Z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0x010100068F1318F635CC4DBDA16ED692E79C12</vt:lpwstr>
  </property>
  <property fmtid="{D5CDD505-2E9C-101B-9397-08002B2CF9AE}" pid="3" name="Order">
    <vt:r8>261600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